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9B5B9" w14:textId="77777777" w:rsidR="00700007" w:rsidRDefault="00700007">
      <w:pPr>
        <w:rPr>
          <w:sz w:val="20"/>
          <w:szCs w:val="20"/>
        </w:rPr>
      </w:pPr>
    </w:p>
    <w:p w14:paraId="4B6B3982" w14:textId="77777777" w:rsidR="0063630F" w:rsidRDefault="0063630F">
      <w:pPr>
        <w:rPr>
          <w:sz w:val="20"/>
          <w:szCs w:val="20"/>
        </w:rPr>
      </w:pPr>
    </w:p>
    <w:p w14:paraId="6B8A08F0" w14:textId="77777777" w:rsidR="0063630F" w:rsidRDefault="0063630F">
      <w:pPr>
        <w:rPr>
          <w:sz w:val="20"/>
          <w:szCs w:val="20"/>
        </w:rPr>
      </w:pPr>
    </w:p>
    <w:p w14:paraId="2985E1CA" w14:textId="77777777" w:rsidR="0063630F" w:rsidRDefault="0063630F">
      <w:pPr>
        <w:rPr>
          <w:sz w:val="20"/>
          <w:szCs w:val="20"/>
        </w:rPr>
      </w:pPr>
    </w:p>
    <w:p w14:paraId="0D217AB4" w14:textId="77777777" w:rsidR="0063630F" w:rsidRDefault="0063630F">
      <w:pPr>
        <w:rPr>
          <w:sz w:val="20"/>
          <w:szCs w:val="20"/>
        </w:rPr>
      </w:pPr>
    </w:p>
    <w:p w14:paraId="1033CCF1" w14:textId="77777777" w:rsidR="0063630F" w:rsidRDefault="0063630F">
      <w:pPr>
        <w:rPr>
          <w:sz w:val="20"/>
          <w:szCs w:val="20"/>
        </w:rPr>
      </w:pPr>
    </w:p>
    <w:p w14:paraId="2E49E2C3" w14:textId="77777777" w:rsidR="0063630F" w:rsidRDefault="0063630F">
      <w:pPr>
        <w:rPr>
          <w:sz w:val="20"/>
          <w:szCs w:val="20"/>
        </w:rPr>
      </w:pPr>
    </w:p>
    <w:p w14:paraId="3968275A" w14:textId="77777777" w:rsidR="0063630F" w:rsidRPr="00B54104" w:rsidRDefault="0063630F" w:rsidP="0063630F">
      <w:pPr>
        <w:keepLines/>
        <w:pBdr>
          <w:top w:val="single" w:sz="4" w:space="1" w:color="auto"/>
          <w:left w:val="single" w:sz="4" w:space="4" w:color="auto"/>
          <w:bottom w:val="single" w:sz="4" w:space="1" w:color="auto"/>
          <w:right w:val="single" w:sz="4" w:space="4" w:color="auto"/>
        </w:pBdr>
        <w:jc w:val="center"/>
        <w:rPr>
          <w:rFonts w:ascii="Arial" w:hAnsi="Arial"/>
          <w:b/>
          <w:smallCaps/>
          <w:sz w:val="36"/>
          <w:szCs w:val="36"/>
        </w:rPr>
      </w:pPr>
      <w:r w:rsidRPr="00B54104">
        <w:rPr>
          <w:rFonts w:ascii="Arial" w:hAnsi="Arial"/>
          <w:b/>
          <w:smallCaps/>
          <w:sz w:val="36"/>
          <w:szCs w:val="36"/>
        </w:rPr>
        <w:t>Habitat et logement : les 25 prochaines années</w:t>
      </w:r>
    </w:p>
    <w:p w14:paraId="6BBA68F5" w14:textId="77777777" w:rsidR="0063630F" w:rsidRDefault="0063630F" w:rsidP="0063630F">
      <w:pPr>
        <w:keepLines/>
        <w:pBdr>
          <w:top w:val="single" w:sz="4" w:space="1" w:color="auto"/>
          <w:left w:val="single" w:sz="4" w:space="4" w:color="auto"/>
          <w:bottom w:val="single" w:sz="4" w:space="1" w:color="auto"/>
          <w:right w:val="single" w:sz="4" w:space="4" w:color="auto"/>
        </w:pBdr>
        <w:jc w:val="center"/>
        <w:rPr>
          <w:rFonts w:ascii="Lucida Sans" w:hAnsi="Lucida Sans"/>
          <w:b/>
        </w:rPr>
      </w:pPr>
      <w:r w:rsidRPr="00983715">
        <w:rPr>
          <w:rFonts w:ascii="Lucida Sans" w:hAnsi="Lucida Sans"/>
          <w:b/>
        </w:rPr>
        <w:t>Forum du REHAL</w:t>
      </w:r>
    </w:p>
    <w:p w14:paraId="695960DC" w14:textId="77777777" w:rsidR="0063630F" w:rsidRPr="00556EE8" w:rsidRDefault="0063630F" w:rsidP="0063630F">
      <w:pPr>
        <w:keepLines/>
        <w:pBdr>
          <w:top w:val="single" w:sz="4" w:space="1" w:color="auto"/>
          <w:left w:val="single" w:sz="4" w:space="4" w:color="auto"/>
          <w:bottom w:val="single" w:sz="4" w:space="1" w:color="auto"/>
          <w:right w:val="single" w:sz="4" w:space="4" w:color="auto"/>
        </w:pBdr>
        <w:jc w:val="center"/>
        <w:rPr>
          <w:rFonts w:ascii="Lucida Sans" w:hAnsi="Lucida Sans"/>
          <w:b/>
          <w:sz w:val="32"/>
          <w:szCs w:val="32"/>
        </w:rPr>
      </w:pPr>
      <w:r w:rsidRPr="00556EE8">
        <w:rPr>
          <w:rFonts w:ascii="Lucida Sans" w:hAnsi="Lucida Sans"/>
          <w:b/>
          <w:sz w:val="32"/>
          <w:szCs w:val="32"/>
        </w:rPr>
        <w:t>7, 8 et 9 juin 2016</w:t>
      </w:r>
    </w:p>
    <w:p w14:paraId="24E5BA74" w14:textId="77777777" w:rsidR="0063630F" w:rsidRPr="00B17224" w:rsidRDefault="0063630F" w:rsidP="0063630F">
      <w:pPr>
        <w:rPr>
          <w:b/>
          <w:sz w:val="20"/>
          <w:szCs w:val="20"/>
        </w:rPr>
      </w:pPr>
    </w:p>
    <w:p w14:paraId="638D28EE" w14:textId="77777777" w:rsidR="0063630F" w:rsidRDefault="0063630F">
      <w:pPr>
        <w:rPr>
          <w:sz w:val="20"/>
          <w:szCs w:val="20"/>
        </w:rPr>
      </w:pPr>
    </w:p>
    <w:p w14:paraId="1C2EC883" w14:textId="77777777" w:rsidR="0063630F" w:rsidRDefault="0063630F">
      <w:pPr>
        <w:rPr>
          <w:sz w:val="20"/>
          <w:szCs w:val="20"/>
        </w:rPr>
      </w:pPr>
    </w:p>
    <w:p w14:paraId="49CF114C" w14:textId="77777777" w:rsidR="0063630F" w:rsidRDefault="0063630F">
      <w:pPr>
        <w:rPr>
          <w:sz w:val="20"/>
          <w:szCs w:val="20"/>
        </w:rPr>
      </w:pPr>
    </w:p>
    <w:p w14:paraId="27D763EE" w14:textId="77777777" w:rsidR="0063630F" w:rsidRPr="00B17224" w:rsidRDefault="0063630F">
      <w:pPr>
        <w:rPr>
          <w:sz w:val="20"/>
          <w:szCs w:val="20"/>
        </w:rPr>
      </w:pPr>
    </w:p>
    <w:p w14:paraId="33AD5ADE" w14:textId="031887AF" w:rsidR="00700007" w:rsidRPr="00B17224" w:rsidRDefault="00700007" w:rsidP="005922F0">
      <w:pPr>
        <w:jc w:val="both"/>
        <w:rPr>
          <w:sz w:val="20"/>
          <w:szCs w:val="20"/>
        </w:rPr>
      </w:pPr>
      <w:r w:rsidRPr="00B17224">
        <w:rPr>
          <w:sz w:val="20"/>
          <w:szCs w:val="20"/>
        </w:rPr>
        <w:t>À l’occasion des 25 ans de sa création, le réseau des chercheurs français travaillant sur l’habitat et le logement (REHAL)</w:t>
      </w:r>
      <w:r w:rsidR="003B11F0" w:rsidRPr="00B17224">
        <w:rPr>
          <w:sz w:val="20"/>
          <w:szCs w:val="20"/>
        </w:rPr>
        <w:t xml:space="preserve"> organise </w:t>
      </w:r>
      <w:r w:rsidRPr="00B17224">
        <w:rPr>
          <w:sz w:val="20"/>
          <w:szCs w:val="20"/>
        </w:rPr>
        <w:t>un FORUM pour</w:t>
      </w:r>
      <w:r w:rsidR="00DC75E2" w:rsidRPr="00B17224">
        <w:rPr>
          <w:sz w:val="20"/>
          <w:szCs w:val="20"/>
        </w:rPr>
        <w:t> :</w:t>
      </w:r>
      <w:r w:rsidRPr="00B17224">
        <w:rPr>
          <w:sz w:val="20"/>
          <w:szCs w:val="20"/>
        </w:rPr>
        <w:t xml:space="preserve"> </w:t>
      </w:r>
    </w:p>
    <w:p w14:paraId="1C83B644" w14:textId="77777777" w:rsidR="00700007" w:rsidRPr="00B17224" w:rsidRDefault="00700007" w:rsidP="005922F0">
      <w:pPr>
        <w:jc w:val="both"/>
        <w:rPr>
          <w:sz w:val="20"/>
          <w:szCs w:val="20"/>
        </w:rPr>
      </w:pPr>
    </w:p>
    <w:p w14:paraId="03F40A5A" w14:textId="307534FA" w:rsidR="00700007" w:rsidRPr="00B17224" w:rsidRDefault="00700007" w:rsidP="005922F0">
      <w:pPr>
        <w:pStyle w:val="Paragraphedeliste"/>
        <w:numPr>
          <w:ilvl w:val="0"/>
          <w:numId w:val="3"/>
        </w:numPr>
        <w:jc w:val="both"/>
        <w:rPr>
          <w:sz w:val="20"/>
          <w:szCs w:val="20"/>
        </w:rPr>
      </w:pPr>
      <w:r w:rsidRPr="00B17224">
        <w:rPr>
          <w:sz w:val="20"/>
          <w:szCs w:val="20"/>
        </w:rPr>
        <w:t>Permettre à cette communauté scientifique et les générations qui l’ont constituée de se retrouver</w:t>
      </w:r>
    </w:p>
    <w:p w14:paraId="443DC249" w14:textId="7C76F486" w:rsidR="00700007" w:rsidRPr="00B17224" w:rsidRDefault="00700007" w:rsidP="005922F0">
      <w:pPr>
        <w:pStyle w:val="Paragraphedeliste"/>
        <w:numPr>
          <w:ilvl w:val="0"/>
          <w:numId w:val="3"/>
        </w:numPr>
        <w:jc w:val="both"/>
        <w:rPr>
          <w:sz w:val="20"/>
          <w:szCs w:val="20"/>
        </w:rPr>
      </w:pPr>
      <w:r w:rsidRPr="00B17224">
        <w:rPr>
          <w:sz w:val="20"/>
          <w:szCs w:val="20"/>
        </w:rPr>
        <w:t>Faire le point sur les travaux de recherche menés sur ces questions</w:t>
      </w:r>
    </w:p>
    <w:p w14:paraId="10534F14" w14:textId="5C23B405" w:rsidR="00700007" w:rsidRPr="00B17224" w:rsidRDefault="00700007" w:rsidP="005922F0">
      <w:pPr>
        <w:pStyle w:val="Paragraphedeliste"/>
        <w:numPr>
          <w:ilvl w:val="0"/>
          <w:numId w:val="3"/>
        </w:numPr>
        <w:jc w:val="both"/>
        <w:rPr>
          <w:sz w:val="20"/>
          <w:szCs w:val="20"/>
        </w:rPr>
      </w:pPr>
      <w:r w:rsidRPr="00B17224">
        <w:rPr>
          <w:sz w:val="20"/>
          <w:szCs w:val="20"/>
        </w:rPr>
        <w:t>Dessiner des perspectives à venir en réponse aux nouveaux enjeux</w:t>
      </w:r>
      <w:r w:rsidR="00DC75E2" w:rsidRPr="00B17224">
        <w:rPr>
          <w:sz w:val="20"/>
          <w:szCs w:val="20"/>
        </w:rPr>
        <w:t>.</w:t>
      </w:r>
      <w:r w:rsidRPr="00B17224">
        <w:rPr>
          <w:sz w:val="20"/>
          <w:szCs w:val="20"/>
        </w:rPr>
        <w:t xml:space="preserve"> </w:t>
      </w:r>
    </w:p>
    <w:p w14:paraId="06A64B7A" w14:textId="77777777" w:rsidR="00700007" w:rsidRPr="00B17224" w:rsidRDefault="00700007" w:rsidP="005922F0">
      <w:pPr>
        <w:jc w:val="both"/>
        <w:rPr>
          <w:sz w:val="20"/>
          <w:szCs w:val="20"/>
        </w:rPr>
      </w:pPr>
    </w:p>
    <w:p w14:paraId="34AA3E65" w14:textId="77777777" w:rsidR="00700007" w:rsidRPr="00B17224" w:rsidRDefault="00700007" w:rsidP="005922F0">
      <w:pPr>
        <w:jc w:val="both"/>
        <w:rPr>
          <w:sz w:val="20"/>
          <w:szCs w:val="20"/>
        </w:rPr>
      </w:pPr>
      <w:r w:rsidRPr="00B17224">
        <w:rPr>
          <w:sz w:val="20"/>
          <w:szCs w:val="20"/>
        </w:rPr>
        <w:t>Ce FORUM se tiendra à Paris</w:t>
      </w:r>
    </w:p>
    <w:p w14:paraId="02286F94" w14:textId="342FF127" w:rsidR="00700007" w:rsidRPr="00B17224" w:rsidRDefault="00700007" w:rsidP="005922F0">
      <w:pPr>
        <w:pStyle w:val="Paragraphedeliste"/>
        <w:numPr>
          <w:ilvl w:val="0"/>
          <w:numId w:val="3"/>
        </w:numPr>
        <w:jc w:val="both"/>
        <w:rPr>
          <w:sz w:val="20"/>
          <w:szCs w:val="20"/>
        </w:rPr>
      </w:pPr>
      <w:r w:rsidRPr="00B17224">
        <w:rPr>
          <w:sz w:val="20"/>
          <w:szCs w:val="20"/>
        </w:rPr>
        <w:t>le mardi 7 juin à la Maison des Sciences de L’Homme Paris Nord à Saint-Denis</w:t>
      </w:r>
    </w:p>
    <w:p w14:paraId="644D2DCC" w14:textId="6104B465" w:rsidR="00700007" w:rsidRPr="00B17224" w:rsidRDefault="00700007" w:rsidP="005922F0">
      <w:pPr>
        <w:pStyle w:val="Paragraphedeliste"/>
        <w:numPr>
          <w:ilvl w:val="0"/>
          <w:numId w:val="3"/>
        </w:numPr>
        <w:jc w:val="both"/>
        <w:rPr>
          <w:sz w:val="20"/>
          <w:szCs w:val="20"/>
        </w:rPr>
      </w:pPr>
      <w:r w:rsidRPr="00B17224">
        <w:rPr>
          <w:sz w:val="20"/>
          <w:szCs w:val="20"/>
        </w:rPr>
        <w:t>les mercredi 8 et jeudi 9 juin à Gen</w:t>
      </w:r>
      <w:r w:rsidR="00925708" w:rsidRPr="00B17224">
        <w:rPr>
          <w:sz w:val="20"/>
          <w:szCs w:val="20"/>
        </w:rPr>
        <w:t>n</w:t>
      </w:r>
      <w:r w:rsidRPr="00B17224">
        <w:rPr>
          <w:sz w:val="20"/>
          <w:szCs w:val="20"/>
        </w:rPr>
        <w:t>evilliers dans les locaux de l’Université de Cergy-Pontoise</w:t>
      </w:r>
      <w:r w:rsidR="00DC75E2" w:rsidRPr="00B17224">
        <w:rPr>
          <w:sz w:val="20"/>
          <w:szCs w:val="20"/>
        </w:rPr>
        <w:t>.</w:t>
      </w:r>
    </w:p>
    <w:p w14:paraId="7B6937D1" w14:textId="62DFD0F8" w:rsidR="003B11F0" w:rsidRDefault="003B11F0" w:rsidP="007A47D4">
      <w:pPr>
        <w:pBdr>
          <w:bottom w:val="dotted" w:sz="24" w:space="1" w:color="auto"/>
        </w:pBdr>
        <w:tabs>
          <w:tab w:val="left" w:pos="1518"/>
        </w:tabs>
        <w:jc w:val="both"/>
        <w:rPr>
          <w:sz w:val="20"/>
          <w:szCs w:val="20"/>
        </w:rPr>
      </w:pPr>
    </w:p>
    <w:p w14:paraId="1D5F95E8" w14:textId="77777777" w:rsidR="0063630F" w:rsidRDefault="0063630F" w:rsidP="007A47D4">
      <w:pPr>
        <w:pBdr>
          <w:bottom w:val="dotted" w:sz="24" w:space="1" w:color="auto"/>
        </w:pBdr>
        <w:tabs>
          <w:tab w:val="left" w:pos="1518"/>
        </w:tabs>
        <w:jc w:val="both"/>
        <w:rPr>
          <w:sz w:val="20"/>
          <w:szCs w:val="20"/>
        </w:rPr>
      </w:pPr>
    </w:p>
    <w:p w14:paraId="7743A7B3" w14:textId="77777777" w:rsidR="0063630F" w:rsidRDefault="0063630F" w:rsidP="0063630F">
      <w:pPr>
        <w:tabs>
          <w:tab w:val="left" w:pos="1518"/>
        </w:tabs>
        <w:jc w:val="center"/>
        <w:rPr>
          <w:rFonts w:eastAsia="Times New Roman" w:cs="Arial"/>
          <w:color w:val="000000"/>
          <w:sz w:val="20"/>
          <w:szCs w:val="20"/>
        </w:rPr>
      </w:pPr>
    </w:p>
    <w:p w14:paraId="1B40BB56" w14:textId="77777777" w:rsidR="0063630F" w:rsidRPr="00B17224" w:rsidRDefault="0063630F" w:rsidP="0063630F">
      <w:pPr>
        <w:tabs>
          <w:tab w:val="left" w:pos="1518"/>
        </w:tabs>
        <w:jc w:val="center"/>
        <w:rPr>
          <w:rFonts w:eastAsia="Times New Roman" w:cs="Arial"/>
          <w:color w:val="000000"/>
          <w:sz w:val="20"/>
          <w:szCs w:val="20"/>
        </w:rPr>
      </w:pPr>
    </w:p>
    <w:p w14:paraId="0E8F49C2" w14:textId="53A92EB4" w:rsidR="003B11F0" w:rsidRPr="00B17224" w:rsidRDefault="003B11F0" w:rsidP="003B11F0">
      <w:pPr>
        <w:jc w:val="both"/>
        <w:rPr>
          <w:rFonts w:eastAsia="Times New Roman" w:cs="Arial"/>
          <w:color w:val="000000"/>
          <w:sz w:val="20"/>
          <w:szCs w:val="20"/>
        </w:rPr>
      </w:pPr>
      <w:bookmarkStart w:id="0" w:name="_GoBack"/>
      <w:r w:rsidRPr="00B17224">
        <w:rPr>
          <w:rFonts w:eastAsia="Times New Roman" w:cs="Arial"/>
          <w:color w:val="000000"/>
          <w:sz w:val="20"/>
          <w:szCs w:val="20"/>
        </w:rPr>
        <w:t xml:space="preserve">L’objectif de ce forum est de rassembler l’ensemble de la communauté des chercheurs qui travaillent sur les questions du logement et de l’habitat en réunissant les différentes générations qui l’ont composée au fil de ces 25 ans. </w:t>
      </w:r>
      <w:bookmarkEnd w:id="0"/>
      <w:r w:rsidRPr="00B17224">
        <w:rPr>
          <w:rFonts w:eastAsia="Times New Roman" w:cs="Arial"/>
          <w:color w:val="000000"/>
          <w:sz w:val="20"/>
          <w:szCs w:val="20"/>
        </w:rPr>
        <w:t xml:space="preserve">Ce rendez-vous permettra de rendre visibles les travaux des ateliers du </w:t>
      </w:r>
      <w:r w:rsidR="005922F0" w:rsidRPr="00B17224">
        <w:rPr>
          <w:sz w:val="20"/>
          <w:szCs w:val="20"/>
        </w:rPr>
        <w:t>réseau des chercheurs français travaillant sur l’habitat et le logement (</w:t>
      </w:r>
      <w:r w:rsidR="005922F0" w:rsidRPr="00B17224">
        <w:rPr>
          <w:rFonts w:eastAsia="Times New Roman" w:cs="Arial"/>
          <w:color w:val="000000"/>
          <w:sz w:val="20"/>
          <w:szCs w:val="20"/>
        </w:rPr>
        <w:t xml:space="preserve">REHAL) </w:t>
      </w:r>
      <w:r w:rsidRPr="00B17224">
        <w:rPr>
          <w:rFonts w:eastAsia="Times New Roman" w:cs="Arial"/>
          <w:color w:val="000000"/>
          <w:sz w:val="20"/>
          <w:szCs w:val="20"/>
        </w:rPr>
        <w:t>et de les mettre en discussion. Il permettra également de revenir sur l'histoire de ce réseau, ses apports, par un retour réflexif sur ce champ de la recherche : comment les questions étaient</w:t>
      </w:r>
      <w:r w:rsidR="00925708" w:rsidRPr="00B17224">
        <w:rPr>
          <w:rFonts w:eastAsia="Times New Roman" w:cs="Arial"/>
          <w:color w:val="000000"/>
          <w:sz w:val="20"/>
          <w:szCs w:val="20"/>
        </w:rPr>
        <w:t>-elles</w:t>
      </w:r>
      <w:r w:rsidR="0063630F">
        <w:rPr>
          <w:rFonts w:eastAsia="Times New Roman" w:cs="Arial"/>
          <w:color w:val="000000"/>
          <w:sz w:val="20"/>
          <w:szCs w:val="20"/>
        </w:rPr>
        <w:t xml:space="preserve"> posées il y a 25 ans </w:t>
      </w:r>
      <w:r w:rsidRPr="00B17224">
        <w:rPr>
          <w:rFonts w:eastAsia="Times New Roman" w:cs="Arial"/>
          <w:color w:val="000000"/>
          <w:sz w:val="20"/>
          <w:szCs w:val="20"/>
        </w:rPr>
        <w:t xml:space="preserve">?  Comment le sont-elles aujourd'hui ? Quelles sont les questions qui ont été abandonnées ou celles, nouvelles, qui ont émergé ? Quelles évolutions discerne-t-on dans les méthodologies mobilisées ? Quels sont les nouveaux enjeux dont le réseau devra se saisir dans les prochaines années ? </w:t>
      </w:r>
    </w:p>
    <w:p w14:paraId="2A0D62A2" w14:textId="77777777" w:rsidR="003B11F0" w:rsidRPr="00B17224" w:rsidRDefault="003B11F0" w:rsidP="003B11F0">
      <w:pPr>
        <w:jc w:val="both"/>
        <w:rPr>
          <w:rFonts w:eastAsia="Times New Roman" w:cs="Arial"/>
          <w:color w:val="000000"/>
          <w:sz w:val="20"/>
          <w:szCs w:val="20"/>
        </w:rPr>
      </w:pPr>
    </w:p>
    <w:p w14:paraId="5E8D9B72" w14:textId="6185BCA2" w:rsidR="003B11F0" w:rsidRPr="00B17224" w:rsidRDefault="003B11F0" w:rsidP="003B11F0">
      <w:pPr>
        <w:jc w:val="both"/>
        <w:rPr>
          <w:rFonts w:eastAsia="Times New Roman" w:cs="Arial"/>
          <w:color w:val="000000"/>
          <w:sz w:val="20"/>
          <w:szCs w:val="20"/>
        </w:rPr>
      </w:pPr>
      <w:r w:rsidRPr="00B17224">
        <w:rPr>
          <w:rFonts w:eastAsia="Times New Roman" w:cs="Arial"/>
          <w:color w:val="000000"/>
          <w:sz w:val="20"/>
          <w:szCs w:val="20"/>
        </w:rPr>
        <w:t>Au-delà d’un bilan, il s’agira de mieux apprécier les enjeux actuels et futurs auxquels le logement et l’habitat sont et seront confrontés, leur formulation et leur traitement par la recherche. Il s’agira également d’identifier les nouveaux fronts de la production de savoirs dans ce champ et de mesurer les effets des nouvelles formes d’élaboration de ces savoirs sur les savoirs eux-mêmes, qu’elles soient liées à la mobilisation de nouvelles données, à des partenariats inédits entre chercheurs et acteurs, aux conditions de financement de la recherche, ou à l’internationalisation même des problématiques et méthodologies de recherche.</w:t>
      </w:r>
    </w:p>
    <w:p w14:paraId="79913FE6" w14:textId="77777777" w:rsidR="003B11F0" w:rsidRPr="00B17224" w:rsidRDefault="003B11F0" w:rsidP="003B11F0">
      <w:pPr>
        <w:jc w:val="both"/>
        <w:rPr>
          <w:rFonts w:eastAsia="Times New Roman" w:cs="Arial"/>
          <w:color w:val="000000"/>
          <w:sz w:val="20"/>
          <w:szCs w:val="20"/>
        </w:rPr>
      </w:pPr>
    </w:p>
    <w:p w14:paraId="544D5270" w14:textId="504409D9" w:rsidR="003B11F0" w:rsidRPr="00B17224" w:rsidRDefault="003B11F0" w:rsidP="003B11F0">
      <w:pPr>
        <w:jc w:val="both"/>
        <w:rPr>
          <w:rFonts w:eastAsia="Times New Roman" w:cs="Arial"/>
          <w:color w:val="000000"/>
          <w:sz w:val="20"/>
          <w:szCs w:val="20"/>
        </w:rPr>
      </w:pPr>
      <w:r w:rsidRPr="00B17224">
        <w:rPr>
          <w:rFonts w:eastAsia="Times New Roman" w:cs="Arial"/>
          <w:color w:val="000000"/>
          <w:sz w:val="20"/>
          <w:szCs w:val="20"/>
        </w:rPr>
        <w:t xml:space="preserve">Cette manifestation vise, en confrontant les points de vue des chercheurs et des acteurs du logement d’une part, et de diverses générations de chercheurs d’autre part, à dresser une rétrospective de la recherche </w:t>
      </w:r>
      <w:r w:rsidR="00925708" w:rsidRPr="00B17224">
        <w:rPr>
          <w:rFonts w:eastAsia="Times New Roman" w:cs="Arial"/>
          <w:color w:val="000000"/>
          <w:sz w:val="20"/>
          <w:szCs w:val="20"/>
        </w:rPr>
        <w:t xml:space="preserve">sur le </w:t>
      </w:r>
      <w:r w:rsidRPr="00B17224">
        <w:rPr>
          <w:rFonts w:eastAsia="Times New Roman" w:cs="Arial"/>
          <w:color w:val="000000"/>
          <w:sz w:val="20"/>
          <w:szCs w:val="20"/>
        </w:rPr>
        <w:t>logement</w:t>
      </w:r>
      <w:r w:rsidR="00925708" w:rsidRPr="00B17224">
        <w:rPr>
          <w:rFonts w:eastAsia="Times New Roman" w:cs="Arial"/>
          <w:color w:val="000000"/>
          <w:sz w:val="20"/>
          <w:szCs w:val="20"/>
        </w:rPr>
        <w:t xml:space="preserve"> et l’</w:t>
      </w:r>
      <w:r w:rsidRPr="00B17224">
        <w:rPr>
          <w:rFonts w:eastAsia="Times New Roman" w:cs="Arial"/>
          <w:color w:val="000000"/>
          <w:sz w:val="20"/>
          <w:szCs w:val="20"/>
        </w:rPr>
        <w:t>habitat au cours du dernier quart de siècle, et une prospective des questions vives et des nouvelles pratiques (institutions, financements, internationalisation) de la recherche dans ce domaine, telles qu’elles se dessinent pour les décennies à venir.</w:t>
      </w:r>
    </w:p>
    <w:p w14:paraId="35608481" w14:textId="77777777" w:rsidR="003B11F0" w:rsidRPr="00B17224" w:rsidRDefault="003B11F0">
      <w:pPr>
        <w:rPr>
          <w:sz w:val="20"/>
          <w:szCs w:val="20"/>
        </w:rPr>
      </w:pPr>
    </w:p>
    <w:p w14:paraId="7BE4C209" w14:textId="5CC2CBC1" w:rsidR="005922F0" w:rsidRPr="00B17224" w:rsidRDefault="001D78C0">
      <w:pPr>
        <w:rPr>
          <w:sz w:val="20"/>
          <w:szCs w:val="20"/>
        </w:rPr>
      </w:pPr>
      <w:r w:rsidRPr="00B17224">
        <w:rPr>
          <w:sz w:val="20"/>
          <w:szCs w:val="20"/>
        </w:rPr>
        <w:br w:type="page"/>
      </w:r>
    </w:p>
    <w:p w14:paraId="6266CAE1" w14:textId="30738CEA" w:rsidR="00700007" w:rsidRPr="00B17224" w:rsidRDefault="00B17224" w:rsidP="001D78C0">
      <w:pPr>
        <w:jc w:val="center"/>
        <w:rPr>
          <w:b/>
          <w:sz w:val="28"/>
          <w:szCs w:val="28"/>
        </w:rPr>
      </w:pPr>
      <w:r w:rsidRPr="00B17224">
        <w:rPr>
          <w:b/>
          <w:sz w:val="28"/>
          <w:szCs w:val="28"/>
        </w:rPr>
        <w:lastRenderedPageBreak/>
        <w:t xml:space="preserve">PRE PROGRAMME </w:t>
      </w:r>
    </w:p>
    <w:p w14:paraId="1C821320" w14:textId="77777777" w:rsidR="00700007" w:rsidRPr="00B17224" w:rsidRDefault="00700007">
      <w:pPr>
        <w:rPr>
          <w:sz w:val="20"/>
          <w:szCs w:val="20"/>
        </w:rPr>
      </w:pPr>
    </w:p>
    <w:p w14:paraId="45246FFE" w14:textId="77777777" w:rsidR="00700007" w:rsidRPr="00B17224" w:rsidRDefault="00700007" w:rsidP="00B17224">
      <w:pPr>
        <w:shd w:val="clear" w:color="auto" w:fill="DAEEF3" w:themeFill="accent5" w:themeFillTint="33"/>
        <w:rPr>
          <w:b/>
          <w:i/>
          <w:sz w:val="20"/>
          <w:szCs w:val="20"/>
        </w:rPr>
      </w:pPr>
      <w:r w:rsidRPr="00B17224">
        <w:rPr>
          <w:b/>
          <w:i/>
          <w:sz w:val="20"/>
          <w:szCs w:val="20"/>
        </w:rPr>
        <w:t>Mardi 7 juin, MSH Paris Nord</w:t>
      </w:r>
    </w:p>
    <w:p w14:paraId="21E9340C" w14:textId="77777777" w:rsidR="00700007" w:rsidRPr="00B17224" w:rsidRDefault="00700007" w:rsidP="00B17224">
      <w:pPr>
        <w:pBdr>
          <w:bottom w:val="single" w:sz="4" w:space="1" w:color="auto"/>
        </w:pBdr>
        <w:shd w:val="clear" w:color="auto" w:fill="DAEEF3" w:themeFill="accent5" w:themeFillTint="33"/>
        <w:rPr>
          <w:sz w:val="20"/>
          <w:szCs w:val="20"/>
        </w:rPr>
      </w:pPr>
    </w:p>
    <w:p w14:paraId="00BD040C" w14:textId="77777777" w:rsidR="008B22DE" w:rsidRPr="00B17224" w:rsidRDefault="008B22DE" w:rsidP="00B17224">
      <w:pPr>
        <w:shd w:val="clear" w:color="auto" w:fill="DAEEF3" w:themeFill="accent5" w:themeFillTint="33"/>
        <w:jc w:val="center"/>
        <w:rPr>
          <w:b/>
        </w:rPr>
      </w:pPr>
      <w:r w:rsidRPr="00B17224">
        <w:rPr>
          <w:b/>
        </w:rPr>
        <w:t>La recherche sur le logement et l’habitat d’hier à aujourd’hui</w:t>
      </w:r>
    </w:p>
    <w:p w14:paraId="4C1B897C" w14:textId="77777777" w:rsidR="008B22DE" w:rsidRPr="00B17224" w:rsidRDefault="008B22DE" w:rsidP="00B17224">
      <w:pPr>
        <w:shd w:val="clear" w:color="auto" w:fill="DAEEF3" w:themeFill="accent5" w:themeFillTint="33"/>
        <w:rPr>
          <w:b/>
          <w:sz w:val="20"/>
          <w:szCs w:val="20"/>
        </w:rPr>
      </w:pPr>
    </w:p>
    <w:p w14:paraId="0AE9C977" w14:textId="77777777" w:rsidR="005922F0" w:rsidRPr="00B17224" w:rsidRDefault="00700007" w:rsidP="00B17224">
      <w:pPr>
        <w:shd w:val="clear" w:color="auto" w:fill="DAEEF3" w:themeFill="accent5" w:themeFillTint="33"/>
        <w:rPr>
          <w:sz w:val="20"/>
          <w:szCs w:val="20"/>
        </w:rPr>
      </w:pPr>
      <w:r w:rsidRPr="00B17224">
        <w:rPr>
          <w:b/>
          <w:sz w:val="20"/>
          <w:szCs w:val="20"/>
        </w:rPr>
        <w:t>Matin</w:t>
      </w:r>
      <w:r w:rsidR="005922F0" w:rsidRPr="00B17224">
        <w:rPr>
          <w:sz w:val="20"/>
          <w:szCs w:val="20"/>
        </w:rPr>
        <w:t xml:space="preserve"> </w:t>
      </w:r>
    </w:p>
    <w:p w14:paraId="4DF9441A" w14:textId="77777777" w:rsidR="005922F0" w:rsidRPr="00B17224" w:rsidRDefault="005922F0" w:rsidP="00B17224">
      <w:pPr>
        <w:shd w:val="clear" w:color="auto" w:fill="DAEEF3" w:themeFill="accent5" w:themeFillTint="33"/>
        <w:rPr>
          <w:sz w:val="20"/>
          <w:szCs w:val="20"/>
        </w:rPr>
      </w:pPr>
    </w:p>
    <w:p w14:paraId="0A7E82DC" w14:textId="1511D239" w:rsidR="00700007" w:rsidRPr="00B17224" w:rsidRDefault="005922F0" w:rsidP="00B17224">
      <w:pPr>
        <w:shd w:val="clear" w:color="auto" w:fill="DAEEF3" w:themeFill="accent5" w:themeFillTint="33"/>
        <w:rPr>
          <w:sz w:val="20"/>
          <w:szCs w:val="20"/>
        </w:rPr>
      </w:pPr>
      <w:r w:rsidRPr="00B17224">
        <w:rPr>
          <w:sz w:val="20"/>
          <w:szCs w:val="20"/>
        </w:rPr>
        <w:t>10h00-12h00</w:t>
      </w:r>
      <w:r w:rsidR="00461F1E" w:rsidRPr="00B17224">
        <w:rPr>
          <w:sz w:val="20"/>
          <w:szCs w:val="20"/>
        </w:rPr>
        <w:t> : V</w:t>
      </w:r>
      <w:r w:rsidR="00700007" w:rsidRPr="00B17224">
        <w:rPr>
          <w:sz w:val="20"/>
          <w:szCs w:val="20"/>
        </w:rPr>
        <w:t xml:space="preserve">isite du site </w:t>
      </w:r>
      <w:r w:rsidR="00925708" w:rsidRPr="00B17224">
        <w:rPr>
          <w:sz w:val="20"/>
          <w:szCs w:val="20"/>
        </w:rPr>
        <w:t>d’Aubervilliers</w:t>
      </w:r>
    </w:p>
    <w:p w14:paraId="326EE4E0" w14:textId="77777777" w:rsidR="00700007" w:rsidRPr="00B17224" w:rsidRDefault="00700007" w:rsidP="00B17224">
      <w:pPr>
        <w:shd w:val="clear" w:color="auto" w:fill="DAEEF3" w:themeFill="accent5" w:themeFillTint="33"/>
        <w:rPr>
          <w:sz w:val="20"/>
          <w:szCs w:val="20"/>
        </w:rPr>
      </w:pPr>
    </w:p>
    <w:p w14:paraId="227F0095" w14:textId="77777777" w:rsidR="005922F0" w:rsidRPr="00B17224" w:rsidRDefault="00700007" w:rsidP="00B17224">
      <w:pPr>
        <w:shd w:val="clear" w:color="auto" w:fill="DAEEF3" w:themeFill="accent5" w:themeFillTint="33"/>
        <w:rPr>
          <w:b/>
          <w:sz w:val="20"/>
          <w:szCs w:val="20"/>
        </w:rPr>
      </w:pPr>
      <w:r w:rsidRPr="00B17224">
        <w:rPr>
          <w:b/>
          <w:sz w:val="20"/>
          <w:szCs w:val="20"/>
        </w:rPr>
        <w:t>Après-midi</w:t>
      </w:r>
    </w:p>
    <w:p w14:paraId="398B352C" w14:textId="77777777" w:rsidR="00B643F8" w:rsidRPr="00B17224" w:rsidRDefault="00B643F8" w:rsidP="00B17224">
      <w:pPr>
        <w:shd w:val="clear" w:color="auto" w:fill="DAEEF3" w:themeFill="accent5" w:themeFillTint="33"/>
        <w:rPr>
          <w:sz w:val="20"/>
          <w:szCs w:val="20"/>
        </w:rPr>
      </w:pPr>
    </w:p>
    <w:p w14:paraId="2C83BD77" w14:textId="67BA8F00" w:rsidR="00700007" w:rsidRPr="00B17224" w:rsidRDefault="00461F1E" w:rsidP="00B17224">
      <w:pPr>
        <w:shd w:val="clear" w:color="auto" w:fill="DAEEF3" w:themeFill="accent5" w:themeFillTint="33"/>
        <w:rPr>
          <w:sz w:val="20"/>
          <w:szCs w:val="20"/>
        </w:rPr>
      </w:pPr>
      <w:r w:rsidRPr="00B17224">
        <w:rPr>
          <w:sz w:val="20"/>
          <w:szCs w:val="20"/>
        </w:rPr>
        <w:t>13h</w:t>
      </w:r>
      <w:r w:rsidR="005922F0" w:rsidRPr="00B17224">
        <w:rPr>
          <w:sz w:val="20"/>
          <w:szCs w:val="20"/>
        </w:rPr>
        <w:t>00</w:t>
      </w:r>
      <w:r w:rsidRPr="00B17224">
        <w:rPr>
          <w:sz w:val="20"/>
          <w:szCs w:val="20"/>
        </w:rPr>
        <w:t> : A</w:t>
      </w:r>
      <w:r w:rsidR="00700007" w:rsidRPr="00B17224">
        <w:rPr>
          <w:sz w:val="20"/>
          <w:szCs w:val="20"/>
        </w:rPr>
        <w:t>ccueil et présentation du forum</w:t>
      </w:r>
    </w:p>
    <w:p w14:paraId="550847F5" w14:textId="77777777" w:rsidR="001D78C0" w:rsidRPr="00B17224" w:rsidRDefault="001D78C0" w:rsidP="00B17224">
      <w:pPr>
        <w:shd w:val="clear" w:color="auto" w:fill="DAEEF3" w:themeFill="accent5" w:themeFillTint="33"/>
        <w:rPr>
          <w:sz w:val="20"/>
          <w:szCs w:val="20"/>
        </w:rPr>
      </w:pPr>
    </w:p>
    <w:p w14:paraId="39BD7804" w14:textId="684C2ADF" w:rsidR="00700007" w:rsidRPr="00B17224" w:rsidRDefault="005922F0" w:rsidP="00B17224">
      <w:pPr>
        <w:shd w:val="clear" w:color="auto" w:fill="DAEEF3" w:themeFill="accent5" w:themeFillTint="33"/>
        <w:rPr>
          <w:b/>
          <w:sz w:val="20"/>
          <w:szCs w:val="20"/>
        </w:rPr>
      </w:pPr>
      <w:r w:rsidRPr="00B17224">
        <w:rPr>
          <w:sz w:val="20"/>
          <w:szCs w:val="20"/>
        </w:rPr>
        <w:t>13h30-17h</w:t>
      </w:r>
      <w:r w:rsidR="00700007" w:rsidRPr="00B17224">
        <w:rPr>
          <w:sz w:val="20"/>
          <w:szCs w:val="20"/>
        </w:rPr>
        <w:t xml:space="preserve">30 : </w:t>
      </w:r>
      <w:r w:rsidR="00B643F8" w:rsidRPr="00B17224">
        <w:rPr>
          <w:b/>
          <w:sz w:val="20"/>
          <w:szCs w:val="20"/>
        </w:rPr>
        <w:t>É</w:t>
      </w:r>
      <w:r w:rsidR="00FE4E45" w:rsidRPr="00B17224">
        <w:rPr>
          <w:b/>
          <w:sz w:val="20"/>
          <w:szCs w:val="20"/>
        </w:rPr>
        <w:t>tat des lieux des thématiques, des enjeux et des méthodologies</w:t>
      </w:r>
    </w:p>
    <w:p w14:paraId="34B20E84" w14:textId="77777777" w:rsidR="00FE4E45" w:rsidRPr="00B17224" w:rsidRDefault="00FE4E45" w:rsidP="00B17224">
      <w:pPr>
        <w:shd w:val="clear" w:color="auto" w:fill="DAEEF3" w:themeFill="accent5" w:themeFillTint="33"/>
        <w:rPr>
          <w:sz w:val="20"/>
          <w:szCs w:val="20"/>
        </w:rPr>
      </w:pPr>
    </w:p>
    <w:p w14:paraId="7DD7B8FC" w14:textId="28BC6085" w:rsidR="001956FA" w:rsidRPr="00B17224" w:rsidRDefault="00FE4E45" w:rsidP="00B17224">
      <w:pPr>
        <w:shd w:val="clear" w:color="auto" w:fill="DAEEF3" w:themeFill="accent5" w:themeFillTint="33"/>
        <w:jc w:val="both"/>
        <w:rPr>
          <w:sz w:val="20"/>
          <w:szCs w:val="20"/>
        </w:rPr>
      </w:pPr>
      <w:r w:rsidRPr="00B17224">
        <w:rPr>
          <w:sz w:val="20"/>
          <w:szCs w:val="20"/>
        </w:rPr>
        <w:t>En repartant des grands chapitres de l’ouvrage « </w:t>
      </w:r>
      <w:r w:rsidRPr="00B17224">
        <w:rPr>
          <w:rStyle w:val="st"/>
          <w:rFonts w:eastAsia="Times New Roman" w:cs="Times New Roman"/>
          <w:i/>
          <w:sz w:val="20"/>
          <w:szCs w:val="20"/>
        </w:rPr>
        <w:t>Logement</w:t>
      </w:r>
      <w:r w:rsidRPr="00B17224">
        <w:rPr>
          <w:rStyle w:val="st"/>
          <w:rFonts w:eastAsia="Times New Roman" w:cs="Times New Roman"/>
          <w:sz w:val="20"/>
          <w:szCs w:val="20"/>
        </w:rPr>
        <w:t xml:space="preserve"> et </w:t>
      </w:r>
      <w:r w:rsidRPr="00B17224">
        <w:rPr>
          <w:rStyle w:val="Accentuation"/>
          <w:rFonts w:eastAsia="Times New Roman" w:cs="Times New Roman"/>
          <w:sz w:val="20"/>
          <w:szCs w:val="20"/>
        </w:rPr>
        <w:t>habitat</w:t>
      </w:r>
      <w:r w:rsidRPr="00B17224">
        <w:rPr>
          <w:rStyle w:val="st"/>
          <w:rFonts w:eastAsia="Times New Roman" w:cs="Times New Roman"/>
          <w:sz w:val="20"/>
          <w:szCs w:val="20"/>
        </w:rPr>
        <w:t xml:space="preserve">. </w:t>
      </w:r>
      <w:r w:rsidRPr="00B17224">
        <w:rPr>
          <w:rStyle w:val="Accentuation"/>
          <w:rFonts w:eastAsia="Times New Roman" w:cs="Times New Roman"/>
          <w:sz w:val="20"/>
          <w:szCs w:val="20"/>
        </w:rPr>
        <w:t>L'état des savoirs</w:t>
      </w:r>
      <w:r w:rsidRPr="00B17224">
        <w:rPr>
          <w:rStyle w:val="st"/>
          <w:rFonts w:eastAsia="Times New Roman" w:cs="Times New Roman"/>
          <w:sz w:val="20"/>
          <w:szCs w:val="20"/>
        </w:rPr>
        <w:t> » dirigé par Marion Segaud, Catherine Bonvalet et Jacques Brun et publié aux éditions La Découverte en 1998,</w:t>
      </w:r>
      <w:r w:rsidRPr="00B17224">
        <w:rPr>
          <w:sz w:val="20"/>
          <w:szCs w:val="20"/>
        </w:rPr>
        <w:t xml:space="preserve"> qui avait réuni de nombreux contributeurs appartenant alors au Réseau Socio-économie de l’habitat, nous réinterrogerons les questionnements tels qu’ils étaient </w:t>
      </w:r>
      <w:r w:rsidR="001D78C0" w:rsidRPr="00B17224">
        <w:rPr>
          <w:sz w:val="20"/>
          <w:szCs w:val="20"/>
        </w:rPr>
        <w:t xml:space="preserve">alors </w:t>
      </w:r>
      <w:r w:rsidRPr="00B17224">
        <w:rPr>
          <w:sz w:val="20"/>
          <w:szCs w:val="20"/>
        </w:rPr>
        <w:t>posés et la manière dont ils ont évolué, en 5 séquences introduites chacune par un duo scientifique constitué d’un-e- chercheur-e- contemporain</w:t>
      </w:r>
      <w:r w:rsidR="00B643F8" w:rsidRPr="00B17224">
        <w:rPr>
          <w:sz w:val="20"/>
          <w:szCs w:val="20"/>
        </w:rPr>
        <w:t>-e-</w:t>
      </w:r>
      <w:r w:rsidRPr="00B17224">
        <w:rPr>
          <w:sz w:val="20"/>
          <w:szCs w:val="20"/>
        </w:rPr>
        <w:t xml:space="preserve"> de l’ouvrage et d’un-e- chercheur-e- travaillant aujour</w:t>
      </w:r>
      <w:r w:rsidR="001956FA" w:rsidRPr="00B17224">
        <w:rPr>
          <w:sz w:val="20"/>
          <w:szCs w:val="20"/>
        </w:rPr>
        <w:t>d’hui sur cette même thématique :</w:t>
      </w:r>
    </w:p>
    <w:p w14:paraId="6CA2A6A3" w14:textId="2E4B697C" w:rsidR="001956FA" w:rsidRPr="00B17224" w:rsidRDefault="00B17224" w:rsidP="00B17224">
      <w:pPr>
        <w:shd w:val="clear" w:color="auto" w:fill="DAEEF3" w:themeFill="accent5" w:themeFillTint="33"/>
        <w:rPr>
          <w:sz w:val="20"/>
          <w:szCs w:val="20"/>
        </w:rPr>
      </w:pPr>
      <w:r w:rsidRPr="00B17224">
        <w:rPr>
          <w:sz w:val="20"/>
          <w:szCs w:val="20"/>
        </w:rPr>
        <w:t xml:space="preserve">- </w:t>
      </w:r>
      <w:r w:rsidR="001956FA" w:rsidRPr="00B17224">
        <w:rPr>
          <w:sz w:val="20"/>
          <w:szCs w:val="20"/>
        </w:rPr>
        <w:t>l’économie du logement</w:t>
      </w:r>
    </w:p>
    <w:p w14:paraId="36DF9F8B" w14:textId="06F05943" w:rsidR="001956FA" w:rsidRPr="00B17224" w:rsidRDefault="00B17224" w:rsidP="00B17224">
      <w:pPr>
        <w:shd w:val="clear" w:color="auto" w:fill="DAEEF3" w:themeFill="accent5" w:themeFillTint="33"/>
        <w:rPr>
          <w:sz w:val="20"/>
          <w:szCs w:val="20"/>
        </w:rPr>
      </w:pPr>
      <w:r w:rsidRPr="00B17224">
        <w:rPr>
          <w:sz w:val="20"/>
          <w:szCs w:val="20"/>
        </w:rPr>
        <w:t xml:space="preserve">- </w:t>
      </w:r>
      <w:r w:rsidR="001956FA" w:rsidRPr="00B17224">
        <w:rPr>
          <w:sz w:val="20"/>
          <w:szCs w:val="20"/>
        </w:rPr>
        <w:t>les politiques publiques</w:t>
      </w:r>
    </w:p>
    <w:p w14:paraId="3BF879BA" w14:textId="4D9D07E0" w:rsidR="001956FA" w:rsidRPr="00B17224" w:rsidRDefault="00B17224" w:rsidP="00B17224">
      <w:pPr>
        <w:shd w:val="clear" w:color="auto" w:fill="DAEEF3" w:themeFill="accent5" w:themeFillTint="33"/>
        <w:rPr>
          <w:sz w:val="20"/>
          <w:szCs w:val="20"/>
        </w:rPr>
      </w:pPr>
      <w:r w:rsidRPr="00B17224">
        <w:rPr>
          <w:sz w:val="20"/>
          <w:szCs w:val="20"/>
        </w:rPr>
        <w:t xml:space="preserve">- </w:t>
      </w:r>
      <w:r w:rsidR="001956FA" w:rsidRPr="00B17224">
        <w:rPr>
          <w:sz w:val="20"/>
          <w:szCs w:val="20"/>
        </w:rPr>
        <w:t>mobilités et trajectoires résidentielles</w:t>
      </w:r>
    </w:p>
    <w:p w14:paraId="4662B36E" w14:textId="1C44007B" w:rsidR="001956FA" w:rsidRPr="00B17224" w:rsidRDefault="00B17224" w:rsidP="00B17224">
      <w:pPr>
        <w:shd w:val="clear" w:color="auto" w:fill="DAEEF3" w:themeFill="accent5" w:themeFillTint="33"/>
        <w:rPr>
          <w:sz w:val="20"/>
          <w:szCs w:val="20"/>
        </w:rPr>
      </w:pPr>
      <w:r w:rsidRPr="00B17224">
        <w:rPr>
          <w:sz w:val="20"/>
          <w:szCs w:val="20"/>
        </w:rPr>
        <w:t xml:space="preserve">- </w:t>
      </w:r>
      <w:r w:rsidR="001956FA" w:rsidRPr="00B17224">
        <w:rPr>
          <w:sz w:val="20"/>
          <w:szCs w:val="20"/>
        </w:rPr>
        <w:t>division sociale de l’espace, ségrégations et morphologies de l’espace</w:t>
      </w:r>
    </w:p>
    <w:p w14:paraId="538A5B27" w14:textId="77D33BEE" w:rsidR="001956FA" w:rsidRPr="00B17224" w:rsidRDefault="00B17224" w:rsidP="00B17224">
      <w:pPr>
        <w:shd w:val="clear" w:color="auto" w:fill="DAEEF3" w:themeFill="accent5" w:themeFillTint="33"/>
        <w:rPr>
          <w:sz w:val="20"/>
          <w:szCs w:val="20"/>
        </w:rPr>
      </w:pPr>
      <w:r w:rsidRPr="00B17224">
        <w:rPr>
          <w:sz w:val="20"/>
          <w:szCs w:val="20"/>
        </w:rPr>
        <w:t xml:space="preserve">- </w:t>
      </w:r>
      <w:r w:rsidR="001956FA" w:rsidRPr="00B17224">
        <w:rPr>
          <w:sz w:val="20"/>
          <w:szCs w:val="20"/>
        </w:rPr>
        <w:t>habiter la ville</w:t>
      </w:r>
    </w:p>
    <w:p w14:paraId="7475F771" w14:textId="77777777" w:rsidR="001956FA" w:rsidRPr="00B17224" w:rsidRDefault="001956FA" w:rsidP="00B17224">
      <w:pPr>
        <w:shd w:val="clear" w:color="auto" w:fill="DAEEF3" w:themeFill="accent5" w:themeFillTint="33"/>
        <w:jc w:val="both"/>
        <w:rPr>
          <w:sz w:val="20"/>
          <w:szCs w:val="20"/>
        </w:rPr>
      </w:pPr>
    </w:p>
    <w:p w14:paraId="11BE9310" w14:textId="656615AB" w:rsidR="001D78C0" w:rsidRPr="00B17224" w:rsidRDefault="00FE4E45" w:rsidP="00B17224">
      <w:pPr>
        <w:shd w:val="clear" w:color="auto" w:fill="DAEEF3" w:themeFill="accent5" w:themeFillTint="33"/>
        <w:jc w:val="both"/>
        <w:rPr>
          <w:sz w:val="20"/>
          <w:szCs w:val="20"/>
        </w:rPr>
      </w:pPr>
      <w:r w:rsidRPr="00B17224">
        <w:rPr>
          <w:sz w:val="20"/>
          <w:szCs w:val="20"/>
        </w:rPr>
        <w:t>Deux grands témoins ponctueront les interventions et les débats qui s’en suivront de leurs observations</w:t>
      </w:r>
      <w:r w:rsidR="00D052D3" w:rsidRPr="00B17224">
        <w:rPr>
          <w:sz w:val="20"/>
          <w:szCs w:val="20"/>
        </w:rPr>
        <w:t>, avant</w:t>
      </w:r>
      <w:r w:rsidR="00B643F8" w:rsidRPr="00B17224">
        <w:rPr>
          <w:sz w:val="20"/>
          <w:szCs w:val="20"/>
        </w:rPr>
        <w:t xml:space="preserve"> de proposer leur propre réflexion </w:t>
      </w:r>
      <w:r w:rsidRPr="00B17224">
        <w:rPr>
          <w:sz w:val="20"/>
          <w:szCs w:val="20"/>
        </w:rPr>
        <w:t>: Yves Grafm</w:t>
      </w:r>
      <w:r w:rsidR="001D78C0" w:rsidRPr="00B17224">
        <w:rPr>
          <w:sz w:val="20"/>
          <w:szCs w:val="20"/>
        </w:rPr>
        <w:t>eyer, P</w:t>
      </w:r>
      <w:r w:rsidRPr="00B17224">
        <w:rPr>
          <w:sz w:val="20"/>
          <w:szCs w:val="20"/>
        </w:rPr>
        <w:t>rofesseur de s</w:t>
      </w:r>
      <w:r w:rsidR="001D78C0" w:rsidRPr="00B17224">
        <w:rPr>
          <w:sz w:val="20"/>
          <w:szCs w:val="20"/>
        </w:rPr>
        <w:t>ociologie</w:t>
      </w:r>
      <w:r w:rsidR="00A06F5F" w:rsidRPr="00B17224">
        <w:rPr>
          <w:sz w:val="20"/>
          <w:szCs w:val="20"/>
        </w:rPr>
        <w:t xml:space="preserve"> urbaine à Lyon 2 et Jesus Leal</w:t>
      </w:r>
      <w:r w:rsidR="001D78C0" w:rsidRPr="00B17224">
        <w:rPr>
          <w:sz w:val="20"/>
          <w:szCs w:val="20"/>
        </w:rPr>
        <w:t>, Professeur de sociologie à l’Université de Madrid</w:t>
      </w:r>
      <w:r w:rsidR="001956FA" w:rsidRPr="00B17224">
        <w:rPr>
          <w:sz w:val="20"/>
          <w:szCs w:val="20"/>
        </w:rPr>
        <w:t>.</w:t>
      </w:r>
    </w:p>
    <w:p w14:paraId="507308F1" w14:textId="77777777" w:rsidR="001D78C0" w:rsidRPr="00B17224" w:rsidRDefault="001D78C0" w:rsidP="00B17224">
      <w:pPr>
        <w:shd w:val="clear" w:color="auto" w:fill="DAEEF3" w:themeFill="accent5" w:themeFillTint="33"/>
        <w:rPr>
          <w:sz w:val="20"/>
          <w:szCs w:val="20"/>
        </w:rPr>
      </w:pPr>
    </w:p>
    <w:p w14:paraId="682AE83B" w14:textId="1A79B705" w:rsidR="001D78C0" w:rsidRPr="00B17224" w:rsidRDefault="005922F0" w:rsidP="00B17224">
      <w:pPr>
        <w:shd w:val="clear" w:color="auto" w:fill="DAEEF3" w:themeFill="accent5" w:themeFillTint="33"/>
        <w:rPr>
          <w:sz w:val="20"/>
          <w:szCs w:val="20"/>
        </w:rPr>
      </w:pPr>
      <w:r w:rsidRPr="00B17224">
        <w:rPr>
          <w:sz w:val="20"/>
          <w:szCs w:val="20"/>
        </w:rPr>
        <w:t>17h30-</w:t>
      </w:r>
      <w:r w:rsidR="00D052D3" w:rsidRPr="00B17224">
        <w:rPr>
          <w:sz w:val="20"/>
          <w:szCs w:val="20"/>
        </w:rPr>
        <w:t>19h</w:t>
      </w:r>
      <w:r w:rsidRPr="00B17224">
        <w:rPr>
          <w:sz w:val="20"/>
          <w:szCs w:val="20"/>
        </w:rPr>
        <w:t>00</w:t>
      </w:r>
      <w:r w:rsidR="00D052D3" w:rsidRPr="00B17224">
        <w:rPr>
          <w:sz w:val="20"/>
          <w:szCs w:val="20"/>
        </w:rPr>
        <w:t xml:space="preserve"> : </w:t>
      </w:r>
      <w:r w:rsidR="00D052D3" w:rsidRPr="00B17224">
        <w:rPr>
          <w:b/>
          <w:sz w:val="20"/>
          <w:szCs w:val="20"/>
        </w:rPr>
        <w:t>R</w:t>
      </w:r>
      <w:r w:rsidR="001D78C0" w:rsidRPr="00B17224">
        <w:rPr>
          <w:b/>
          <w:sz w:val="20"/>
          <w:szCs w:val="20"/>
        </w:rPr>
        <w:t>etour sur le réseau</w:t>
      </w:r>
      <w:r w:rsidR="00B643F8" w:rsidRPr="00B17224">
        <w:rPr>
          <w:b/>
          <w:sz w:val="20"/>
          <w:szCs w:val="20"/>
        </w:rPr>
        <w:t>, son histoire</w:t>
      </w:r>
      <w:r w:rsidR="001D78C0" w:rsidRPr="00B17224">
        <w:rPr>
          <w:b/>
          <w:sz w:val="20"/>
          <w:szCs w:val="20"/>
        </w:rPr>
        <w:t xml:space="preserve"> et ce qu’il a permis</w:t>
      </w:r>
      <w:r w:rsidR="001D78C0" w:rsidRPr="00B17224">
        <w:rPr>
          <w:sz w:val="20"/>
          <w:szCs w:val="20"/>
        </w:rPr>
        <w:t xml:space="preserve"> </w:t>
      </w:r>
    </w:p>
    <w:p w14:paraId="511C01BD" w14:textId="77777777" w:rsidR="001D78C0" w:rsidRPr="00B17224" w:rsidRDefault="001D78C0" w:rsidP="00B17224">
      <w:pPr>
        <w:shd w:val="clear" w:color="auto" w:fill="DAEEF3" w:themeFill="accent5" w:themeFillTint="33"/>
        <w:rPr>
          <w:sz w:val="20"/>
          <w:szCs w:val="20"/>
        </w:rPr>
      </w:pPr>
    </w:p>
    <w:p w14:paraId="3A7B957D" w14:textId="606B4AE1" w:rsidR="001D78C0" w:rsidRPr="00B17224" w:rsidRDefault="00D052D3" w:rsidP="00B17224">
      <w:pPr>
        <w:shd w:val="clear" w:color="auto" w:fill="DAEEF3" w:themeFill="accent5" w:themeFillTint="33"/>
        <w:jc w:val="both"/>
        <w:rPr>
          <w:sz w:val="20"/>
          <w:szCs w:val="20"/>
        </w:rPr>
      </w:pPr>
      <w:r w:rsidRPr="00B17224">
        <w:rPr>
          <w:sz w:val="20"/>
          <w:szCs w:val="20"/>
        </w:rPr>
        <w:t>T</w:t>
      </w:r>
      <w:r w:rsidR="001D78C0" w:rsidRPr="00B17224">
        <w:rPr>
          <w:sz w:val="20"/>
          <w:szCs w:val="20"/>
        </w:rPr>
        <w:t>able ronde avec ses animateurs successifs : Henri Coing, Catherine Bonvalet, Jacques Brun, Christian Tutin, Marie-Christine Jaillet</w:t>
      </w:r>
    </w:p>
    <w:p w14:paraId="3222B07B" w14:textId="0038E021" w:rsidR="001D78C0" w:rsidRPr="00B17224" w:rsidRDefault="001D78C0" w:rsidP="00B17224">
      <w:pPr>
        <w:shd w:val="clear" w:color="auto" w:fill="DAEEF3" w:themeFill="accent5" w:themeFillTint="33"/>
        <w:jc w:val="both"/>
        <w:rPr>
          <w:sz w:val="20"/>
          <w:szCs w:val="20"/>
        </w:rPr>
      </w:pPr>
      <w:r w:rsidRPr="00B17224">
        <w:rPr>
          <w:sz w:val="20"/>
          <w:szCs w:val="20"/>
        </w:rPr>
        <w:t xml:space="preserve">en présence d’Anne-Marie Fribourg, Francine </w:t>
      </w:r>
      <w:r w:rsidR="00925708" w:rsidRPr="00B17224">
        <w:rPr>
          <w:sz w:val="20"/>
          <w:szCs w:val="20"/>
        </w:rPr>
        <w:t xml:space="preserve">Benguigui </w:t>
      </w:r>
      <w:r w:rsidRPr="00B17224">
        <w:rPr>
          <w:sz w:val="20"/>
          <w:szCs w:val="20"/>
        </w:rPr>
        <w:t>et Mai Huynh, qui, au Plan Construction Architecture (PCA), puis au Plan Urbanisme Construction Architecture (PUCA) en ont été les interlocutrices</w:t>
      </w:r>
      <w:r w:rsidR="00461F1E" w:rsidRPr="00B17224">
        <w:rPr>
          <w:sz w:val="20"/>
          <w:szCs w:val="20"/>
        </w:rPr>
        <w:t>.</w:t>
      </w:r>
      <w:r w:rsidRPr="00B17224">
        <w:rPr>
          <w:sz w:val="20"/>
          <w:szCs w:val="20"/>
        </w:rPr>
        <w:t xml:space="preserve"> </w:t>
      </w:r>
    </w:p>
    <w:p w14:paraId="77D930E0" w14:textId="77777777" w:rsidR="00D052D3" w:rsidRPr="00B17224" w:rsidRDefault="00D052D3" w:rsidP="00B17224">
      <w:pPr>
        <w:shd w:val="clear" w:color="auto" w:fill="DAEEF3" w:themeFill="accent5" w:themeFillTint="33"/>
        <w:rPr>
          <w:i/>
          <w:sz w:val="20"/>
          <w:szCs w:val="20"/>
        </w:rPr>
      </w:pPr>
      <w:r w:rsidRPr="00B17224">
        <w:rPr>
          <w:i/>
          <w:sz w:val="20"/>
          <w:szCs w:val="20"/>
        </w:rPr>
        <w:t>(sous réserve de confirmation)</w:t>
      </w:r>
    </w:p>
    <w:p w14:paraId="62350B8A" w14:textId="77777777" w:rsidR="00D052D3" w:rsidRPr="00B17224" w:rsidRDefault="00D052D3" w:rsidP="00B17224">
      <w:pPr>
        <w:shd w:val="clear" w:color="auto" w:fill="DAEEF3" w:themeFill="accent5" w:themeFillTint="33"/>
        <w:rPr>
          <w:i/>
          <w:sz w:val="20"/>
          <w:szCs w:val="20"/>
        </w:rPr>
      </w:pPr>
    </w:p>
    <w:p w14:paraId="7952BD72" w14:textId="0F178F04" w:rsidR="00D052D3" w:rsidRPr="00B17224" w:rsidRDefault="00B17224" w:rsidP="00B17224">
      <w:pPr>
        <w:shd w:val="clear" w:color="auto" w:fill="DAEEF3" w:themeFill="accent5" w:themeFillTint="33"/>
        <w:rPr>
          <w:sz w:val="20"/>
          <w:szCs w:val="20"/>
        </w:rPr>
      </w:pPr>
      <w:r>
        <w:rPr>
          <w:sz w:val="20"/>
          <w:szCs w:val="20"/>
        </w:rPr>
        <w:t>19h00-</w:t>
      </w:r>
      <w:r w:rsidR="00D052D3" w:rsidRPr="00B17224">
        <w:rPr>
          <w:sz w:val="20"/>
          <w:szCs w:val="20"/>
        </w:rPr>
        <w:t>21h</w:t>
      </w:r>
      <w:r>
        <w:rPr>
          <w:sz w:val="20"/>
          <w:szCs w:val="20"/>
        </w:rPr>
        <w:t>00</w:t>
      </w:r>
      <w:r w:rsidR="00D052D3" w:rsidRPr="00B17224">
        <w:rPr>
          <w:sz w:val="20"/>
          <w:szCs w:val="20"/>
        </w:rPr>
        <w:t> : Moment convivial autour d’un apéritif et d’un buffet</w:t>
      </w:r>
    </w:p>
    <w:p w14:paraId="272CC1D7" w14:textId="77777777" w:rsidR="00D052D3" w:rsidRDefault="00D052D3" w:rsidP="00B17224">
      <w:pPr>
        <w:rPr>
          <w:sz w:val="20"/>
          <w:szCs w:val="20"/>
        </w:rPr>
      </w:pPr>
    </w:p>
    <w:p w14:paraId="586D0BAE" w14:textId="77777777" w:rsidR="0063630F" w:rsidRPr="00B17224" w:rsidRDefault="0063630F" w:rsidP="00B17224">
      <w:pPr>
        <w:rPr>
          <w:sz w:val="20"/>
          <w:szCs w:val="20"/>
        </w:rPr>
      </w:pPr>
    </w:p>
    <w:p w14:paraId="7B15249A" w14:textId="52872D41" w:rsidR="00D052D3" w:rsidRPr="00B17224" w:rsidRDefault="00D052D3" w:rsidP="00B17224">
      <w:pPr>
        <w:shd w:val="clear" w:color="auto" w:fill="E5DFEC" w:themeFill="accent4" w:themeFillTint="33"/>
        <w:rPr>
          <w:b/>
          <w:i/>
          <w:sz w:val="20"/>
          <w:szCs w:val="20"/>
        </w:rPr>
      </w:pPr>
      <w:r w:rsidRPr="00B17224">
        <w:rPr>
          <w:b/>
          <w:i/>
          <w:sz w:val="20"/>
          <w:szCs w:val="20"/>
        </w:rPr>
        <w:t>Mercredi 8 juin, Gen</w:t>
      </w:r>
      <w:r w:rsidR="00925708" w:rsidRPr="00B17224">
        <w:rPr>
          <w:b/>
          <w:i/>
          <w:sz w:val="20"/>
          <w:szCs w:val="20"/>
        </w:rPr>
        <w:t>n</w:t>
      </w:r>
      <w:r w:rsidRPr="00B17224">
        <w:rPr>
          <w:b/>
          <w:i/>
          <w:sz w:val="20"/>
          <w:szCs w:val="20"/>
        </w:rPr>
        <w:t>evilliers</w:t>
      </w:r>
    </w:p>
    <w:p w14:paraId="57762BCB" w14:textId="77777777" w:rsidR="008B22DE" w:rsidRPr="00B17224" w:rsidRDefault="008B22DE" w:rsidP="00B17224">
      <w:pPr>
        <w:pBdr>
          <w:bottom w:val="single" w:sz="4" w:space="1" w:color="auto"/>
        </w:pBdr>
        <w:shd w:val="clear" w:color="auto" w:fill="E5DFEC" w:themeFill="accent4" w:themeFillTint="33"/>
        <w:rPr>
          <w:b/>
          <w:i/>
          <w:sz w:val="20"/>
          <w:szCs w:val="20"/>
        </w:rPr>
      </w:pPr>
    </w:p>
    <w:p w14:paraId="6BB7FDF8" w14:textId="77777777" w:rsidR="00D052D3" w:rsidRPr="00B17224" w:rsidRDefault="00D052D3" w:rsidP="00B17224">
      <w:pPr>
        <w:shd w:val="clear" w:color="auto" w:fill="E5DFEC" w:themeFill="accent4" w:themeFillTint="33"/>
        <w:jc w:val="center"/>
        <w:rPr>
          <w:b/>
        </w:rPr>
      </w:pPr>
      <w:r w:rsidRPr="00B17224">
        <w:rPr>
          <w:b/>
        </w:rPr>
        <w:t>Les travaux du REHAL</w:t>
      </w:r>
    </w:p>
    <w:p w14:paraId="29296B3E" w14:textId="77777777" w:rsidR="008B22DE" w:rsidRPr="00B17224" w:rsidRDefault="008B22DE" w:rsidP="00B17224">
      <w:pPr>
        <w:shd w:val="clear" w:color="auto" w:fill="E5DFEC" w:themeFill="accent4" w:themeFillTint="33"/>
        <w:rPr>
          <w:b/>
          <w:sz w:val="20"/>
          <w:szCs w:val="20"/>
        </w:rPr>
      </w:pPr>
    </w:p>
    <w:p w14:paraId="1711C74C" w14:textId="07AFA8F3" w:rsidR="00D052D3" w:rsidRPr="00B17224" w:rsidRDefault="00D052D3" w:rsidP="00B17224">
      <w:pPr>
        <w:shd w:val="clear" w:color="auto" w:fill="E5DFEC" w:themeFill="accent4" w:themeFillTint="33"/>
        <w:rPr>
          <w:b/>
          <w:sz w:val="20"/>
          <w:szCs w:val="20"/>
        </w:rPr>
      </w:pPr>
      <w:r w:rsidRPr="00B17224">
        <w:rPr>
          <w:b/>
          <w:sz w:val="20"/>
          <w:szCs w:val="20"/>
        </w:rPr>
        <w:t>Matin</w:t>
      </w:r>
    </w:p>
    <w:p w14:paraId="219AE2BD" w14:textId="77777777" w:rsidR="005922F0" w:rsidRPr="00B17224" w:rsidRDefault="005922F0" w:rsidP="00B17224">
      <w:pPr>
        <w:shd w:val="clear" w:color="auto" w:fill="E5DFEC" w:themeFill="accent4" w:themeFillTint="33"/>
        <w:rPr>
          <w:b/>
          <w:sz w:val="20"/>
          <w:szCs w:val="20"/>
        </w:rPr>
      </w:pPr>
    </w:p>
    <w:p w14:paraId="20175BB8" w14:textId="3D810BF3" w:rsidR="00D052D3" w:rsidRPr="00B17224" w:rsidRDefault="005922F0" w:rsidP="00B17224">
      <w:pPr>
        <w:shd w:val="clear" w:color="auto" w:fill="E5DFEC" w:themeFill="accent4" w:themeFillTint="33"/>
        <w:rPr>
          <w:sz w:val="20"/>
          <w:szCs w:val="20"/>
        </w:rPr>
      </w:pPr>
      <w:r w:rsidRPr="00B17224">
        <w:rPr>
          <w:sz w:val="20"/>
          <w:szCs w:val="20"/>
        </w:rPr>
        <w:t>9h30-</w:t>
      </w:r>
      <w:r w:rsidR="00461F1E" w:rsidRPr="00B17224">
        <w:rPr>
          <w:sz w:val="20"/>
          <w:szCs w:val="20"/>
        </w:rPr>
        <w:t>10h</w:t>
      </w:r>
      <w:r w:rsidRPr="00B17224">
        <w:rPr>
          <w:sz w:val="20"/>
          <w:szCs w:val="20"/>
        </w:rPr>
        <w:t>00</w:t>
      </w:r>
      <w:r w:rsidR="00461F1E" w:rsidRPr="00B17224">
        <w:rPr>
          <w:sz w:val="20"/>
          <w:szCs w:val="20"/>
        </w:rPr>
        <w:t> : I</w:t>
      </w:r>
      <w:r w:rsidR="00D052D3" w:rsidRPr="00B17224">
        <w:rPr>
          <w:sz w:val="20"/>
          <w:szCs w:val="20"/>
        </w:rPr>
        <w:t>ntroduction de la journée</w:t>
      </w:r>
    </w:p>
    <w:p w14:paraId="5B6089FF" w14:textId="77777777" w:rsidR="005922F0" w:rsidRPr="00B17224" w:rsidRDefault="005922F0" w:rsidP="00B17224">
      <w:pPr>
        <w:shd w:val="clear" w:color="auto" w:fill="E5DFEC" w:themeFill="accent4" w:themeFillTint="33"/>
        <w:rPr>
          <w:sz w:val="20"/>
          <w:szCs w:val="20"/>
        </w:rPr>
      </w:pPr>
    </w:p>
    <w:p w14:paraId="3B2662A8" w14:textId="6E07D4F1" w:rsidR="00D052D3" w:rsidRPr="00B17224" w:rsidRDefault="005922F0" w:rsidP="00B17224">
      <w:pPr>
        <w:shd w:val="clear" w:color="auto" w:fill="E5DFEC" w:themeFill="accent4" w:themeFillTint="33"/>
        <w:rPr>
          <w:b/>
          <w:sz w:val="20"/>
          <w:szCs w:val="20"/>
        </w:rPr>
      </w:pPr>
      <w:r w:rsidRPr="00B17224">
        <w:rPr>
          <w:sz w:val="20"/>
          <w:szCs w:val="20"/>
        </w:rPr>
        <w:t>10h00-</w:t>
      </w:r>
      <w:r w:rsidR="00D052D3" w:rsidRPr="00B17224">
        <w:rPr>
          <w:sz w:val="20"/>
          <w:szCs w:val="20"/>
        </w:rPr>
        <w:t>13h</w:t>
      </w:r>
      <w:r w:rsidRPr="00B17224">
        <w:rPr>
          <w:sz w:val="20"/>
          <w:szCs w:val="20"/>
        </w:rPr>
        <w:t>00</w:t>
      </w:r>
      <w:r w:rsidR="00D052D3" w:rsidRPr="00B17224">
        <w:rPr>
          <w:sz w:val="20"/>
          <w:szCs w:val="20"/>
        </w:rPr>
        <w:t xml:space="preserve"> : </w:t>
      </w:r>
      <w:r w:rsidR="00D052D3" w:rsidRPr="00B17224">
        <w:rPr>
          <w:b/>
          <w:sz w:val="20"/>
          <w:szCs w:val="20"/>
        </w:rPr>
        <w:t>Présentation en session plénière</w:t>
      </w:r>
      <w:r w:rsidR="00B643F8" w:rsidRPr="00B17224">
        <w:rPr>
          <w:b/>
          <w:sz w:val="20"/>
          <w:szCs w:val="20"/>
        </w:rPr>
        <w:t xml:space="preserve">, par leurs animateurs(trices) </w:t>
      </w:r>
      <w:r w:rsidR="00D052D3" w:rsidRPr="00B17224">
        <w:rPr>
          <w:b/>
          <w:sz w:val="20"/>
          <w:szCs w:val="20"/>
        </w:rPr>
        <w:t xml:space="preserve"> des travaux menés dans le cadre des Ateliers du REHAL</w:t>
      </w:r>
    </w:p>
    <w:p w14:paraId="4AA3A571" w14:textId="77777777" w:rsidR="00D052D3" w:rsidRPr="00B17224" w:rsidRDefault="00D052D3" w:rsidP="00B17224">
      <w:pPr>
        <w:shd w:val="clear" w:color="auto" w:fill="E5DFEC" w:themeFill="accent4" w:themeFillTint="33"/>
        <w:rPr>
          <w:sz w:val="20"/>
          <w:szCs w:val="20"/>
        </w:rPr>
      </w:pPr>
    </w:p>
    <w:p w14:paraId="030EB4CC" w14:textId="7732ACE0" w:rsidR="00D052D3" w:rsidRPr="00B17224" w:rsidRDefault="00B17224" w:rsidP="00B17224">
      <w:pPr>
        <w:shd w:val="clear" w:color="auto" w:fill="E5DFEC" w:themeFill="accent4" w:themeFillTint="33"/>
        <w:rPr>
          <w:sz w:val="20"/>
          <w:szCs w:val="20"/>
        </w:rPr>
      </w:pPr>
      <w:r>
        <w:rPr>
          <w:sz w:val="20"/>
          <w:szCs w:val="20"/>
        </w:rPr>
        <w:t xml:space="preserve">- </w:t>
      </w:r>
      <w:r w:rsidR="00D052D3" w:rsidRPr="00B17224">
        <w:rPr>
          <w:sz w:val="20"/>
          <w:szCs w:val="20"/>
        </w:rPr>
        <w:t>Atelier « Formes et devenir des espaces périurbains »</w:t>
      </w:r>
    </w:p>
    <w:p w14:paraId="663ABA4B" w14:textId="4D51B1A3" w:rsidR="00D052D3" w:rsidRPr="00B17224" w:rsidRDefault="00B17224" w:rsidP="00B17224">
      <w:pPr>
        <w:shd w:val="clear" w:color="auto" w:fill="E5DFEC" w:themeFill="accent4" w:themeFillTint="33"/>
        <w:rPr>
          <w:sz w:val="20"/>
          <w:szCs w:val="20"/>
        </w:rPr>
      </w:pPr>
      <w:r>
        <w:rPr>
          <w:sz w:val="20"/>
          <w:szCs w:val="20"/>
        </w:rPr>
        <w:t xml:space="preserve">- </w:t>
      </w:r>
      <w:r w:rsidR="00D052D3" w:rsidRPr="00B17224">
        <w:rPr>
          <w:sz w:val="20"/>
          <w:szCs w:val="20"/>
        </w:rPr>
        <w:t>Atelier « Vulnérabilités résidentielles »</w:t>
      </w:r>
    </w:p>
    <w:p w14:paraId="7609B453" w14:textId="52188CEF" w:rsidR="00D052D3" w:rsidRPr="00B17224" w:rsidRDefault="00B17224" w:rsidP="00B17224">
      <w:pPr>
        <w:shd w:val="clear" w:color="auto" w:fill="E5DFEC" w:themeFill="accent4" w:themeFillTint="33"/>
        <w:rPr>
          <w:sz w:val="20"/>
          <w:szCs w:val="20"/>
        </w:rPr>
      </w:pPr>
      <w:r>
        <w:rPr>
          <w:sz w:val="20"/>
          <w:szCs w:val="20"/>
        </w:rPr>
        <w:t xml:space="preserve">- </w:t>
      </w:r>
      <w:r w:rsidR="00D052D3" w:rsidRPr="00B17224">
        <w:rPr>
          <w:sz w:val="20"/>
          <w:szCs w:val="20"/>
        </w:rPr>
        <w:t>Atelier « Développement durable et acceptabilité sociale »</w:t>
      </w:r>
    </w:p>
    <w:p w14:paraId="6D57C644" w14:textId="12E39B0C" w:rsidR="00D052D3" w:rsidRPr="00B17224" w:rsidRDefault="00B17224" w:rsidP="00B17224">
      <w:pPr>
        <w:shd w:val="clear" w:color="auto" w:fill="E5DFEC" w:themeFill="accent4" w:themeFillTint="33"/>
        <w:rPr>
          <w:sz w:val="20"/>
          <w:szCs w:val="20"/>
        </w:rPr>
      </w:pPr>
      <w:r>
        <w:rPr>
          <w:sz w:val="20"/>
          <w:szCs w:val="20"/>
        </w:rPr>
        <w:t xml:space="preserve">- </w:t>
      </w:r>
      <w:r w:rsidR="00D052D3" w:rsidRPr="00B17224">
        <w:rPr>
          <w:sz w:val="20"/>
          <w:szCs w:val="20"/>
        </w:rPr>
        <w:t>Atelier « Alternatives dans l’habitat »</w:t>
      </w:r>
    </w:p>
    <w:p w14:paraId="5B5E111E" w14:textId="40BFD641" w:rsidR="00D052D3" w:rsidRPr="00B17224" w:rsidRDefault="00B17224" w:rsidP="00B17224">
      <w:pPr>
        <w:shd w:val="clear" w:color="auto" w:fill="E5DFEC" w:themeFill="accent4" w:themeFillTint="33"/>
        <w:rPr>
          <w:sz w:val="20"/>
          <w:szCs w:val="20"/>
        </w:rPr>
      </w:pPr>
      <w:r>
        <w:rPr>
          <w:sz w:val="20"/>
          <w:szCs w:val="20"/>
        </w:rPr>
        <w:t xml:space="preserve">- </w:t>
      </w:r>
      <w:r w:rsidR="00D052D3" w:rsidRPr="00B17224">
        <w:rPr>
          <w:sz w:val="20"/>
          <w:szCs w:val="20"/>
        </w:rPr>
        <w:t>Atelier « Les acteurs des marchés du logement »</w:t>
      </w:r>
    </w:p>
    <w:p w14:paraId="42C393D3" w14:textId="77777777" w:rsidR="00D052D3" w:rsidRPr="00B17224" w:rsidRDefault="00D052D3" w:rsidP="00B17224">
      <w:pPr>
        <w:shd w:val="clear" w:color="auto" w:fill="E5DFEC" w:themeFill="accent4" w:themeFillTint="33"/>
        <w:rPr>
          <w:sz w:val="20"/>
          <w:szCs w:val="20"/>
        </w:rPr>
      </w:pPr>
    </w:p>
    <w:p w14:paraId="640ADD04" w14:textId="06E72D04" w:rsidR="00D052D3" w:rsidRPr="00B17224" w:rsidRDefault="00D052D3" w:rsidP="00B17224">
      <w:pPr>
        <w:shd w:val="clear" w:color="auto" w:fill="E5DFEC" w:themeFill="accent4" w:themeFillTint="33"/>
        <w:rPr>
          <w:sz w:val="20"/>
          <w:szCs w:val="20"/>
        </w:rPr>
      </w:pPr>
      <w:r w:rsidRPr="00B17224">
        <w:rPr>
          <w:sz w:val="20"/>
          <w:szCs w:val="20"/>
        </w:rPr>
        <w:t>13h</w:t>
      </w:r>
      <w:r w:rsidR="005922F0" w:rsidRPr="00B17224">
        <w:rPr>
          <w:sz w:val="20"/>
          <w:szCs w:val="20"/>
        </w:rPr>
        <w:t>00-</w:t>
      </w:r>
      <w:r w:rsidR="008B22DE" w:rsidRPr="00B17224">
        <w:rPr>
          <w:sz w:val="20"/>
          <w:szCs w:val="20"/>
        </w:rPr>
        <w:t>14h</w:t>
      </w:r>
      <w:r w:rsidRPr="00B17224">
        <w:rPr>
          <w:sz w:val="20"/>
          <w:szCs w:val="20"/>
        </w:rPr>
        <w:t>30 : Repas pris en commun</w:t>
      </w:r>
    </w:p>
    <w:p w14:paraId="0FCDDAB7" w14:textId="77777777" w:rsidR="00D052D3" w:rsidRPr="00B17224" w:rsidRDefault="00D052D3" w:rsidP="00B17224">
      <w:pPr>
        <w:shd w:val="clear" w:color="auto" w:fill="E5DFEC" w:themeFill="accent4" w:themeFillTint="33"/>
        <w:rPr>
          <w:sz w:val="20"/>
          <w:szCs w:val="20"/>
        </w:rPr>
      </w:pPr>
    </w:p>
    <w:p w14:paraId="674C6669" w14:textId="77777777" w:rsidR="00D052D3" w:rsidRPr="00B17224" w:rsidRDefault="00D052D3" w:rsidP="00B17224">
      <w:pPr>
        <w:shd w:val="clear" w:color="auto" w:fill="E5DFEC" w:themeFill="accent4" w:themeFillTint="33"/>
        <w:rPr>
          <w:b/>
          <w:sz w:val="20"/>
          <w:szCs w:val="20"/>
        </w:rPr>
      </w:pPr>
      <w:r w:rsidRPr="00B17224">
        <w:rPr>
          <w:b/>
          <w:sz w:val="20"/>
          <w:szCs w:val="20"/>
        </w:rPr>
        <w:lastRenderedPageBreak/>
        <w:t>Après-midi</w:t>
      </w:r>
    </w:p>
    <w:p w14:paraId="7901B25E" w14:textId="77777777" w:rsidR="00D052D3" w:rsidRPr="00B17224" w:rsidRDefault="00D052D3" w:rsidP="00B17224">
      <w:pPr>
        <w:shd w:val="clear" w:color="auto" w:fill="E5DFEC" w:themeFill="accent4" w:themeFillTint="33"/>
        <w:rPr>
          <w:sz w:val="20"/>
          <w:szCs w:val="20"/>
        </w:rPr>
      </w:pPr>
      <w:r w:rsidRPr="00B17224">
        <w:rPr>
          <w:sz w:val="20"/>
          <w:szCs w:val="20"/>
        </w:rPr>
        <w:tab/>
      </w:r>
    </w:p>
    <w:p w14:paraId="5124B363" w14:textId="5427F6ED" w:rsidR="00D052D3" w:rsidRPr="00B17224" w:rsidRDefault="005922F0" w:rsidP="00B17224">
      <w:pPr>
        <w:shd w:val="clear" w:color="auto" w:fill="E5DFEC" w:themeFill="accent4" w:themeFillTint="33"/>
        <w:rPr>
          <w:b/>
          <w:sz w:val="20"/>
          <w:szCs w:val="20"/>
        </w:rPr>
      </w:pPr>
      <w:r w:rsidRPr="00B17224">
        <w:rPr>
          <w:sz w:val="20"/>
          <w:szCs w:val="20"/>
        </w:rPr>
        <w:t>14h30-</w:t>
      </w:r>
      <w:r w:rsidR="00B17224">
        <w:rPr>
          <w:sz w:val="20"/>
          <w:szCs w:val="20"/>
        </w:rPr>
        <w:t>16h</w:t>
      </w:r>
      <w:r w:rsidR="00D052D3" w:rsidRPr="00B17224">
        <w:rPr>
          <w:sz w:val="20"/>
          <w:szCs w:val="20"/>
        </w:rPr>
        <w:t xml:space="preserve">30 : </w:t>
      </w:r>
      <w:r w:rsidR="00D052D3" w:rsidRPr="00B17224">
        <w:rPr>
          <w:b/>
          <w:sz w:val="20"/>
          <w:szCs w:val="20"/>
        </w:rPr>
        <w:t>Sessions en parallèle des Ateliers thématiques : Quels projets pour le futur ?</w:t>
      </w:r>
    </w:p>
    <w:p w14:paraId="0802C4E5" w14:textId="77777777" w:rsidR="00B643F8" w:rsidRPr="00B17224" w:rsidRDefault="00B643F8" w:rsidP="00B17224">
      <w:pPr>
        <w:shd w:val="clear" w:color="auto" w:fill="E5DFEC" w:themeFill="accent4" w:themeFillTint="33"/>
        <w:rPr>
          <w:b/>
          <w:sz w:val="20"/>
          <w:szCs w:val="20"/>
        </w:rPr>
      </w:pPr>
    </w:p>
    <w:p w14:paraId="6D483631" w14:textId="0A95A44E" w:rsidR="00123765" w:rsidRPr="00B17224" w:rsidRDefault="00D052D3" w:rsidP="00B17224">
      <w:pPr>
        <w:shd w:val="clear" w:color="auto" w:fill="E5DFEC" w:themeFill="accent4" w:themeFillTint="33"/>
        <w:rPr>
          <w:sz w:val="20"/>
          <w:szCs w:val="20"/>
        </w:rPr>
      </w:pPr>
      <w:r w:rsidRPr="00B17224">
        <w:rPr>
          <w:sz w:val="20"/>
          <w:szCs w:val="20"/>
        </w:rPr>
        <w:t>1</w:t>
      </w:r>
      <w:r w:rsidR="005922F0" w:rsidRPr="00B17224">
        <w:rPr>
          <w:sz w:val="20"/>
          <w:szCs w:val="20"/>
        </w:rPr>
        <w:t>6h30-</w:t>
      </w:r>
      <w:r w:rsidR="00123765" w:rsidRPr="00B17224">
        <w:rPr>
          <w:sz w:val="20"/>
          <w:szCs w:val="20"/>
        </w:rPr>
        <w:t>18h</w:t>
      </w:r>
      <w:r w:rsidR="005922F0" w:rsidRPr="00B17224">
        <w:rPr>
          <w:sz w:val="20"/>
          <w:szCs w:val="20"/>
        </w:rPr>
        <w:t>00</w:t>
      </w:r>
      <w:r w:rsidR="00123765" w:rsidRPr="00B17224">
        <w:rPr>
          <w:sz w:val="20"/>
          <w:szCs w:val="20"/>
        </w:rPr>
        <w:t xml:space="preserve"> : </w:t>
      </w:r>
      <w:r w:rsidR="00123765" w:rsidRPr="00B17224">
        <w:rPr>
          <w:b/>
          <w:sz w:val="20"/>
          <w:szCs w:val="20"/>
        </w:rPr>
        <w:t>« Foire aux idées » et Atelier « Jeunes chercheurs »</w:t>
      </w:r>
    </w:p>
    <w:p w14:paraId="5CE0A3D1" w14:textId="77777777" w:rsidR="00123765" w:rsidRDefault="00123765" w:rsidP="001D78C0">
      <w:pPr>
        <w:rPr>
          <w:sz w:val="20"/>
          <w:szCs w:val="20"/>
        </w:rPr>
      </w:pPr>
    </w:p>
    <w:p w14:paraId="6A65E634" w14:textId="77777777" w:rsidR="0063630F" w:rsidRPr="00B17224" w:rsidRDefault="0063630F" w:rsidP="001D78C0">
      <w:pPr>
        <w:rPr>
          <w:sz w:val="20"/>
          <w:szCs w:val="20"/>
        </w:rPr>
      </w:pPr>
    </w:p>
    <w:p w14:paraId="30F9781F" w14:textId="26DFFD6B" w:rsidR="00D052D3" w:rsidRPr="00B17224" w:rsidRDefault="00123765" w:rsidP="00B17224">
      <w:pPr>
        <w:shd w:val="clear" w:color="auto" w:fill="F2DBDB" w:themeFill="accent2" w:themeFillTint="33"/>
        <w:rPr>
          <w:b/>
          <w:i/>
          <w:sz w:val="20"/>
          <w:szCs w:val="20"/>
        </w:rPr>
      </w:pPr>
      <w:r w:rsidRPr="00B17224">
        <w:rPr>
          <w:b/>
          <w:i/>
          <w:sz w:val="20"/>
          <w:szCs w:val="20"/>
        </w:rPr>
        <w:t>Jeudi 9 juin, Gen</w:t>
      </w:r>
      <w:r w:rsidR="00925708" w:rsidRPr="00B17224">
        <w:rPr>
          <w:b/>
          <w:i/>
          <w:sz w:val="20"/>
          <w:szCs w:val="20"/>
        </w:rPr>
        <w:t>n</w:t>
      </w:r>
      <w:r w:rsidRPr="00B17224">
        <w:rPr>
          <w:b/>
          <w:i/>
          <w:sz w:val="20"/>
          <w:szCs w:val="20"/>
        </w:rPr>
        <w:t xml:space="preserve">evilliers </w:t>
      </w:r>
    </w:p>
    <w:p w14:paraId="6B7AEB1A" w14:textId="77777777" w:rsidR="008B22DE" w:rsidRPr="00B17224" w:rsidRDefault="008B22DE" w:rsidP="00B17224">
      <w:pPr>
        <w:pBdr>
          <w:bottom w:val="single" w:sz="4" w:space="1" w:color="auto"/>
        </w:pBdr>
        <w:shd w:val="clear" w:color="auto" w:fill="F2DBDB" w:themeFill="accent2" w:themeFillTint="33"/>
        <w:rPr>
          <w:b/>
          <w:i/>
          <w:sz w:val="20"/>
          <w:szCs w:val="20"/>
        </w:rPr>
      </w:pPr>
    </w:p>
    <w:p w14:paraId="302DAF9B" w14:textId="77777777" w:rsidR="00123765" w:rsidRPr="00B17224" w:rsidRDefault="00123765" w:rsidP="00B17224">
      <w:pPr>
        <w:shd w:val="clear" w:color="auto" w:fill="F2DBDB" w:themeFill="accent2" w:themeFillTint="33"/>
        <w:jc w:val="center"/>
        <w:rPr>
          <w:b/>
        </w:rPr>
      </w:pPr>
      <w:r w:rsidRPr="00B17224">
        <w:rPr>
          <w:b/>
        </w:rPr>
        <w:t>Demain quelles recherches sur le logement et l’habitat et quel rôle pour le REHAL ?</w:t>
      </w:r>
    </w:p>
    <w:p w14:paraId="63B6935D" w14:textId="77777777" w:rsidR="00123765" w:rsidRPr="00B17224" w:rsidRDefault="00123765" w:rsidP="00B17224">
      <w:pPr>
        <w:shd w:val="clear" w:color="auto" w:fill="F2DBDB" w:themeFill="accent2" w:themeFillTint="33"/>
        <w:rPr>
          <w:b/>
          <w:sz w:val="20"/>
          <w:szCs w:val="20"/>
        </w:rPr>
      </w:pPr>
    </w:p>
    <w:p w14:paraId="6E40509E" w14:textId="77777777" w:rsidR="00B643F8" w:rsidRPr="00B17224" w:rsidRDefault="00B643F8" w:rsidP="00B17224">
      <w:pPr>
        <w:shd w:val="clear" w:color="auto" w:fill="F2DBDB" w:themeFill="accent2" w:themeFillTint="33"/>
        <w:rPr>
          <w:b/>
          <w:sz w:val="20"/>
          <w:szCs w:val="20"/>
        </w:rPr>
      </w:pPr>
      <w:r w:rsidRPr="00B17224">
        <w:rPr>
          <w:b/>
          <w:sz w:val="20"/>
          <w:szCs w:val="20"/>
        </w:rPr>
        <w:t>Matin</w:t>
      </w:r>
    </w:p>
    <w:p w14:paraId="3461A493" w14:textId="77777777" w:rsidR="00B643F8" w:rsidRPr="00B17224" w:rsidRDefault="00B643F8" w:rsidP="00B17224">
      <w:pPr>
        <w:shd w:val="clear" w:color="auto" w:fill="F2DBDB" w:themeFill="accent2" w:themeFillTint="33"/>
        <w:rPr>
          <w:sz w:val="20"/>
          <w:szCs w:val="20"/>
        </w:rPr>
      </w:pPr>
    </w:p>
    <w:p w14:paraId="20F379E4" w14:textId="571E43AD" w:rsidR="00123765" w:rsidRPr="00B17224" w:rsidRDefault="005922F0" w:rsidP="00B17224">
      <w:pPr>
        <w:shd w:val="clear" w:color="auto" w:fill="F2DBDB" w:themeFill="accent2" w:themeFillTint="33"/>
        <w:rPr>
          <w:sz w:val="20"/>
          <w:szCs w:val="20"/>
        </w:rPr>
      </w:pPr>
      <w:r w:rsidRPr="00B17224">
        <w:rPr>
          <w:sz w:val="20"/>
          <w:szCs w:val="20"/>
        </w:rPr>
        <w:t>9h30-</w:t>
      </w:r>
      <w:r w:rsidR="00461F1E" w:rsidRPr="00B17224">
        <w:rPr>
          <w:sz w:val="20"/>
          <w:szCs w:val="20"/>
        </w:rPr>
        <w:t>10h</w:t>
      </w:r>
      <w:r w:rsidRPr="00B17224">
        <w:rPr>
          <w:sz w:val="20"/>
          <w:szCs w:val="20"/>
        </w:rPr>
        <w:t>00</w:t>
      </w:r>
      <w:r w:rsidR="00461F1E" w:rsidRPr="00B17224">
        <w:rPr>
          <w:sz w:val="20"/>
          <w:szCs w:val="20"/>
        </w:rPr>
        <w:t> : I</w:t>
      </w:r>
      <w:r w:rsidR="00123765" w:rsidRPr="00B17224">
        <w:rPr>
          <w:sz w:val="20"/>
          <w:szCs w:val="20"/>
        </w:rPr>
        <w:t>ntroduction de la matinée</w:t>
      </w:r>
    </w:p>
    <w:p w14:paraId="35F1B9F2" w14:textId="77777777" w:rsidR="008B22DE" w:rsidRPr="00B17224" w:rsidRDefault="008B22DE" w:rsidP="00B17224">
      <w:pPr>
        <w:shd w:val="clear" w:color="auto" w:fill="F2DBDB" w:themeFill="accent2" w:themeFillTint="33"/>
        <w:rPr>
          <w:sz w:val="20"/>
          <w:szCs w:val="20"/>
        </w:rPr>
      </w:pPr>
    </w:p>
    <w:p w14:paraId="3797D52E" w14:textId="4133D28E" w:rsidR="00123765" w:rsidRPr="00B17224" w:rsidRDefault="005922F0" w:rsidP="00B17224">
      <w:pPr>
        <w:shd w:val="clear" w:color="auto" w:fill="F2DBDB" w:themeFill="accent2" w:themeFillTint="33"/>
        <w:rPr>
          <w:sz w:val="20"/>
          <w:szCs w:val="20"/>
        </w:rPr>
      </w:pPr>
      <w:r w:rsidRPr="00B17224">
        <w:rPr>
          <w:sz w:val="20"/>
          <w:szCs w:val="20"/>
        </w:rPr>
        <w:t>10h00-11h</w:t>
      </w:r>
      <w:r w:rsidR="00123765" w:rsidRPr="00B17224">
        <w:rPr>
          <w:sz w:val="20"/>
          <w:szCs w:val="20"/>
        </w:rPr>
        <w:t xml:space="preserve">30 : </w:t>
      </w:r>
      <w:r w:rsidR="00123765" w:rsidRPr="00B17224">
        <w:rPr>
          <w:b/>
          <w:sz w:val="20"/>
          <w:szCs w:val="20"/>
        </w:rPr>
        <w:t>Quelles questions pour la recherche</w:t>
      </w:r>
      <w:r w:rsidR="00874AF4" w:rsidRPr="00B17224">
        <w:rPr>
          <w:b/>
          <w:sz w:val="20"/>
          <w:szCs w:val="20"/>
        </w:rPr>
        <w:t> ?</w:t>
      </w:r>
    </w:p>
    <w:p w14:paraId="56DA05C6" w14:textId="77777777" w:rsidR="00B643F8" w:rsidRPr="00B17224" w:rsidRDefault="00B643F8" w:rsidP="00B17224">
      <w:pPr>
        <w:shd w:val="clear" w:color="auto" w:fill="F2DBDB" w:themeFill="accent2" w:themeFillTint="33"/>
        <w:jc w:val="both"/>
        <w:rPr>
          <w:sz w:val="20"/>
          <w:szCs w:val="20"/>
        </w:rPr>
      </w:pPr>
    </w:p>
    <w:p w14:paraId="051C6263" w14:textId="77777777" w:rsidR="00123765" w:rsidRPr="00B17224" w:rsidRDefault="00123765" w:rsidP="00B17224">
      <w:pPr>
        <w:shd w:val="clear" w:color="auto" w:fill="F2DBDB" w:themeFill="accent2" w:themeFillTint="33"/>
        <w:jc w:val="both"/>
        <w:rPr>
          <w:sz w:val="20"/>
          <w:szCs w:val="20"/>
        </w:rPr>
      </w:pPr>
      <w:r w:rsidRPr="00B17224">
        <w:rPr>
          <w:sz w:val="20"/>
          <w:szCs w:val="20"/>
        </w:rPr>
        <w:t xml:space="preserve">Table-ronde en présence de représentants des acteurs du logement et de </w:t>
      </w:r>
      <w:r w:rsidR="00874AF4" w:rsidRPr="00B17224">
        <w:rPr>
          <w:sz w:val="20"/>
          <w:szCs w:val="20"/>
        </w:rPr>
        <w:t>l’habitat (Réseau des Acteurs pour</w:t>
      </w:r>
      <w:r w:rsidRPr="00B17224">
        <w:rPr>
          <w:sz w:val="20"/>
          <w:szCs w:val="20"/>
        </w:rPr>
        <w:t xml:space="preserve"> l’habi</w:t>
      </w:r>
      <w:r w:rsidR="00874AF4" w:rsidRPr="00B17224">
        <w:rPr>
          <w:sz w:val="20"/>
          <w:szCs w:val="20"/>
        </w:rPr>
        <w:t>tat, Union Sociale de l’H</w:t>
      </w:r>
      <w:r w:rsidRPr="00B17224">
        <w:rPr>
          <w:sz w:val="20"/>
          <w:szCs w:val="20"/>
        </w:rPr>
        <w:t>abitat</w:t>
      </w:r>
      <w:r w:rsidR="00874AF4" w:rsidRPr="00B17224">
        <w:rPr>
          <w:sz w:val="20"/>
          <w:szCs w:val="20"/>
        </w:rPr>
        <w:t xml:space="preserve"> USH)</w:t>
      </w:r>
      <w:r w:rsidRPr="00B17224">
        <w:rPr>
          <w:sz w:val="20"/>
          <w:szCs w:val="20"/>
        </w:rPr>
        <w:t>, Caisse des Dépôts et Consignations</w:t>
      </w:r>
      <w:r w:rsidR="00874AF4" w:rsidRPr="00B17224">
        <w:rPr>
          <w:sz w:val="20"/>
          <w:szCs w:val="20"/>
        </w:rPr>
        <w:t xml:space="preserve"> (CDC), Fédération Nationale des agences d’Urbanisme (FNAU), Fédération Nationale des Promoteurs Constructeurs (FNPC)… </w:t>
      </w:r>
      <w:r w:rsidRPr="00B17224">
        <w:rPr>
          <w:sz w:val="20"/>
          <w:szCs w:val="20"/>
        </w:rPr>
        <w:t xml:space="preserve"> </w:t>
      </w:r>
    </w:p>
    <w:p w14:paraId="2CF72132" w14:textId="77777777" w:rsidR="00874AF4" w:rsidRPr="00B17224" w:rsidRDefault="00874AF4" w:rsidP="00B17224">
      <w:pPr>
        <w:shd w:val="clear" w:color="auto" w:fill="F2DBDB" w:themeFill="accent2" w:themeFillTint="33"/>
        <w:rPr>
          <w:sz w:val="20"/>
          <w:szCs w:val="20"/>
        </w:rPr>
      </w:pPr>
    </w:p>
    <w:p w14:paraId="1FC13B9B" w14:textId="0CC6A16A" w:rsidR="00874AF4" w:rsidRDefault="005922F0" w:rsidP="00B17224">
      <w:pPr>
        <w:shd w:val="clear" w:color="auto" w:fill="F2DBDB" w:themeFill="accent2" w:themeFillTint="33"/>
        <w:rPr>
          <w:b/>
          <w:sz w:val="20"/>
          <w:szCs w:val="20"/>
        </w:rPr>
      </w:pPr>
      <w:r w:rsidRPr="00B17224">
        <w:rPr>
          <w:sz w:val="20"/>
          <w:szCs w:val="20"/>
        </w:rPr>
        <w:t>11h30-13h</w:t>
      </w:r>
      <w:r w:rsidR="00874AF4" w:rsidRPr="00B17224">
        <w:rPr>
          <w:sz w:val="20"/>
          <w:szCs w:val="20"/>
        </w:rPr>
        <w:t xml:space="preserve">30 : </w:t>
      </w:r>
      <w:r w:rsidR="00874AF4" w:rsidRPr="00B17224">
        <w:rPr>
          <w:b/>
          <w:sz w:val="20"/>
          <w:szCs w:val="20"/>
        </w:rPr>
        <w:t>De nouveaux enjeux pour le REHAL</w:t>
      </w:r>
    </w:p>
    <w:p w14:paraId="623D4A7B" w14:textId="77777777" w:rsidR="0063630F" w:rsidRPr="00B17224" w:rsidRDefault="0063630F" w:rsidP="00B17224">
      <w:pPr>
        <w:shd w:val="clear" w:color="auto" w:fill="F2DBDB" w:themeFill="accent2" w:themeFillTint="33"/>
        <w:rPr>
          <w:b/>
          <w:sz w:val="20"/>
          <w:szCs w:val="20"/>
        </w:rPr>
      </w:pPr>
    </w:p>
    <w:p w14:paraId="531864E0" w14:textId="15DC5E8E" w:rsidR="00874AF4" w:rsidRPr="00B17224" w:rsidRDefault="00B17224" w:rsidP="00B17224">
      <w:pPr>
        <w:shd w:val="clear" w:color="auto" w:fill="F2DBDB" w:themeFill="accent2" w:themeFillTint="33"/>
        <w:jc w:val="both"/>
        <w:rPr>
          <w:sz w:val="20"/>
          <w:szCs w:val="20"/>
        </w:rPr>
      </w:pPr>
      <w:r>
        <w:rPr>
          <w:sz w:val="20"/>
          <w:szCs w:val="20"/>
        </w:rPr>
        <w:t xml:space="preserve">- </w:t>
      </w:r>
      <w:r w:rsidR="00874AF4" w:rsidRPr="00B17224">
        <w:rPr>
          <w:sz w:val="20"/>
          <w:szCs w:val="20"/>
        </w:rPr>
        <w:t>Internationalisation et mondialisation de la recherche</w:t>
      </w:r>
    </w:p>
    <w:p w14:paraId="69E2CEB9" w14:textId="69DB5213" w:rsidR="00874AF4" w:rsidRPr="00B17224" w:rsidRDefault="00B17224" w:rsidP="00B17224">
      <w:pPr>
        <w:shd w:val="clear" w:color="auto" w:fill="F2DBDB" w:themeFill="accent2" w:themeFillTint="33"/>
        <w:jc w:val="both"/>
        <w:rPr>
          <w:sz w:val="20"/>
          <w:szCs w:val="20"/>
        </w:rPr>
      </w:pPr>
      <w:r>
        <w:rPr>
          <w:sz w:val="20"/>
          <w:szCs w:val="20"/>
        </w:rPr>
        <w:t xml:space="preserve">- </w:t>
      </w:r>
      <w:r w:rsidR="00874AF4" w:rsidRPr="00B17224">
        <w:rPr>
          <w:sz w:val="20"/>
          <w:szCs w:val="20"/>
        </w:rPr>
        <w:t>La place des jeunes chercheurs dans le champ du logement et de</w:t>
      </w:r>
      <w:r w:rsidR="00B643F8" w:rsidRPr="00B17224">
        <w:rPr>
          <w:sz w:val="20"/>
          <w:szCs w:val="20"/>
        </w:rPr>
        <w:t xml:space="preserve"> </w:t>
      </w:r>
      <w:r w:rsidR="00874AF4" w:rsidRPr="00B17224">
        <w:rPr>
          <w:sz w:val="20"/>
          <w:szCs w:val="20"/>
        </w:rPr>
        <w:t xml:space="preserve">l’habitat : </w:t>
      </w:r>
      <w:r w:rsidR="00B643F8" w:rsidRPr="00B17224">
        <w:rPr>
          <w:sz w:val="20"/>
          <w:szCs w:val="20"/>
        </w:rPr>
        <w:t xml:space="preserve">nouveau contexte, nouvelles pratiques et opportunités </w:t>
      </w:r>
    </w:p>
    <w:p w14:paraId="3D2177E2" w14:textId="77777777" w:rsidR="00B643F8" w:rsidRPr="00B17224" w:rsidRDefault="00B643F8" w:rsidP="00B17224">
      <w:pPr>
        <w:shd w:val="clear" w:color="auto" w:fill="F2DBDB" w:themeFill="accent2" w:themeFillTint="33"/>
        <w:rPr>
          <w:sz w:val="20"/>
          <w:szCs w:val="20"/>
        </w:rPr>
      </w:pPr>
    </w:p>
    <w:p w14:paraId="4800E96D" w14:textId="01052262" w:rsidR="00B643F8" w:rsidRPr="00B17224" w:rsidRDefault="005922F0" w:rsidP="00B17224">
      <w:pPr>
        <w:shd w:val="clear" w:color="auto" w:fill="F2DBDB" w:themeFill="accent2" w:themeFillTint="33"/>
        <w:rPr>
          <w:sz w:val="20"/>
          <w:szCs w:val="20"/>
        </w:rPr>
      </w:pPr>
      <w:r w:rsidRPr="00B17224">
        <w:rPr>
          <w:sz w:val="20"/>
          <w:szCs w:val="20"/>
        </w:rPr>
        <w:t>13h</w:t>
      </w:r>
      <w:r w:rsidR="00B643F8" w:rsidRPr="00B17224">
        <w:rPr>
          <w:sz w:val="20"/>
          <w:szCs w:val="20"/>
        </w:rPr>
        <w:t>30 : Buffet</w:t>
      </w:r>
    </w:p>
    <w:p w14:paraId="6607C9A5" w14:textId="77777777" w:rsidR="00B643F8" w:rsidRPr="00B17224" w:rsidRDefault="00B643F8" w:rsidP="00B17224">
      <w:pPr>
        <w:shd w:val="clear" w:color="auto" w:fill="F2DBDB" w:themeFill="accent2" w:themeFillTint="33"/>
        <w:rPr>
          <w:sz w:val="20"/>
          <w:szCs w:val="20"/>
        </w:rPr>
      </w:pPr>
    </w:p>
    <w:p w14:paraId="1DABA7EB" w14:textId="6BD7768E" w:rsidR="008B22DE" w:rsidRPr="00B17224" w:rsidRDefault="00B17224" w:rsidP="00B17224">
      <w:pPr>
        <w:shd w:val="clear" w:color="auto" w:fill="F2DBDB" w:themeFill="accent2" w:themeFillTint="33"/>
        <w:rPr>
          <w:sz w:val="20"/>
          <w:szCs w:val="20"/>
        </w:rPr>
      </w:pPr>
      <w:r>
        <w:rPr>
          <w:b/>
          <w:sz w:val="20"/>
          <w:szCs w:val="20"/>
        </w:rPr>
        <w:t>Après-midi</w:t>
      </w:r>
      <w:r w:rsidR="00461F1E" w:rsidRPr="00B17224">
        <w:rPr>
          <w:sz w:val="20"/>
          <w:szCs w:val="20"/>
        </w:rPr>
        <w:t xml:space="preserve"> </w:t>
      </w:r>
    </w:p>
    <w:p w14:paraId="37EF512B" w14:textId="77777777" w:rsidR="008B22DE" w:rsidRPr="00B17224" w:rsidRDefault="008B22DE" w:rsidP="00B17224">
      <w:pPr>
        <w:shd w:val="clear" w:color="auto" w:fill="F2DBDB" w:themeFill="accent2" w:themeFillTint="33"/>
        <w:rPr>
          <w:sz w:val="20"/>
          <w:szCs w:val="20"/>
        </w:rPr>
      </w:pPr>
    </w:p>
    <w:p w14:paraId="53CFB0FB" w14:textId="271557E9" w:rsidR="00B643F8" w:rsidRPr="00B17224" w:rsidRDefault="00740535" w:rsidP="00B17224">
      <w:pPr>
        <w:shd w:val="clear" w:color="auto" w:fill="F2DBDB" w:themeFill="accent2" w:themeFillTint="33"/>
        <w:rPr>
          <w:sz w:val="20"/>
          <w:szCs w:val="20"/>
        </w:rPr>
      </w:pPr>
      <w:r w:rsidRPr="00B17224">
        <w:rPr>
          <w:sz w:val="20"/>
          <w:szCs w:val="20"/>
        </w:rPr>
        <w:t>15</w:t>
      </w:r>
      <w:r w:rsidR="008B22DE" w:rsidRPr="00B17224">
        <w:rPr>
          <w:sz w:val="20"/>
          <w:szCs w:val="20"/>
        </w:rPr>
        <w:t>h</w:t>
      </w:r>
      <w:r w:rsidRPr="00B17224">
        <w:rPr>
          <w:sz w:val="20"/>
          <w:szCs w:val="20"/>
        </w:rPr>
        <w:t>0</w:t>
      </w:r>
      <w:r w:rsidR="008B22DE" w:rsidRPr="00B17224">
        <w:rPr>
          <w:sz w:val="20"/>
          <w:szCs w:val="20"/>
        </w:rPr>
        <w:t>0-</w:t>
      </w:r>
      <w:r w:rsidRPr="00B17224">
        <w:rPr>
          <w:sz w:val="20"/>
          <w:szCs w:val="20"/>
        </w:rPr>
        <w:t>17</w:t>
      </w:r>
      <w:r w:rsidR="008B22DE" w:rsidRPr="00B17224">
        <w:rPr>
          <w:sz w:val="20"/>
          <w:szCs w:val="20"/>
        </w:rPr>
        <w:t>h</w:t>
      </w:r>
      <w:r w:rsidRPr="00B17224">
        <w:rPr>
          <w:sz w:val="20"/>
          <w:szCs w:val="20"/>
        </w:rPr>
        <w:t>0</w:t>
      </w:r>
      <w:r w:rsidR="008B22DE" w:rsidRPr="00B17224">
        <w:rPr>
          <w:sz w:val="20"/>
          <w:szCs w:val="20"/>
        </w:rPr>
        <w:t xml:space="preserve">0 : </w:t>
      </w:r>
      <w:r w:rsidR="00461F1E" w:rsidRPr="00B17224">
        <w:rPr>
          <w:sz w:val="20"/>
          <w:szCs w:val="20"/>
        </w:rPr>
        <w:t>V</w:t>
      </w:r>
      <w:r w:rsidR="00B643F8" w:rsidRPr="00B17224">
        <w:rPr>
          <w:sz w:val="20"/>
          <w:szCs w:val="20"/>
        </w:rPr>
        <w:t>isite du site de Gen</w:t>
      </w:r>
      <w:r w:rsidR="00925708" w:rsidRPr="00B17224">
        <w:rPr>
          <w:sz w:val="20"/>
          <w:szCs w:val="20"/>
        </w:rPr>
        <w:t>n</w:t>
      </w:r>
      <w:r w:rsidR="00B643F8" w:rsidRPr="00B17224">
        <w:rPr>
          <w:sz w:val="20"/>
          <w:szCs w:val="20"/>
        </w:rPr>
        <w:t xml:space="preserve">evilliers </w:t>
      </w:r>
    </w:p>
    <w:sectPr w:rsidR="00B643F8" w:rsidRPr="00B17224" w:rsidSect="0063630F">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CCBDA" w14:textId="77777777" w:rsidR="00AE01D8" w:rsidRDefault="00AE01D8" w:rsidP="0063630F">
      <w:r>
        <w:separator/>
      </w:r>
    </w:p>
  </w:endnote>
  <w:endnote w:type="continuationSeparator" w:id="0">
    <w:p w14:paraId="764AA4FE" w14:textId="77777777" w:rsidR="00AE01D8" w:rsidRDefault="00AE01D8" w:rsidP="0063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A1002AEF" w:usb1="8000787B" w:usb2="00000008" w:usb3="00000000" w:csb0="000100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130065"/>
      <w:docPartObj>
        <w:docPartGallery w:val="Page Numbers (Bottom of Page)"/>
        <w:docPartUnique/>
      </w:docPartObj>
    </w:sdtPr>
    <w:sdtEndPr/>
    <w:sdtContent>
      <w:p w14:paraId="58FBDCF0" w14:textId="30A7A870" w:rsidR="0063630F" w:rsidRDefault="0063630F">
        <w:pPr>
          <w:pStyle w:val="Pieddepage"/>
          <w:jc w:val="center"/>
        </w:pPr>
        <w:r>
          <w:fldChar w:fldCharType="begin"/>
        </w:r>
        <w:r>
          <w:instrText>PAGE   \* MERGEFORMAT</w:instrText>
        </w:r>
        <w:r>
          <w:fldChar w:fldCharType="separate"/>
        </w:r>
        <w:r w:rsidR="00E229AF">
          <w:rPr>
            <w:noProof/>
          </w:rPr>
          <w:t>2</w:t>
        </w:r>
        <w:r>
          <w:fldChar w:fldCharType="end"/>
        </w:r>
      </w:p>
    </w:sdtContent>
  </w:sdt>
  <w:p w14:paraId="6EF3701C" w14:textId="77777777" w:rsidR="0063630F" w:rsidRDefault="006363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3C4FF" w14:textId="77777777" w:rsidR="00AE01D8" w:rsidRDefault="00AE01D8" w:rsidP="0063630F">
      <w:r>
        <w:separator/>
      </w:r>
    </w:p>
  </w:footnote>
  <w:footnote w:type="continuationSeparator" w:id="0">
    <w:p w14:paraId="017BDDD0" w14:textId="77777777" w:rsidR="00AE01D8" w:rsidRDefault="00AE01D8" w:rsidP="00636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D527D"/>
    <w:multiLevelType w:val="hybridMultilevel"/>
    <w:tmpl w:val="0BCCFABA"/>
    <w:lvl w:ilvl="0" w:tplc="9162C06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23146C"/>
    <w:multiLevelType w:val="hybridMultilevel"/>
    <w:tmpl w:val="36DC0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9F6CB3"/>
    <w:multiLevelType w:val="hybridMultilevel"/>
    <w:tmpl w:val="A6C436CE"/>
    <w:lvl w:ilvl="0" w:tplc="9162C06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4445024"/>
    <w:multiLevelType w:val="hybridMultilevel"/>
    <w:tmpl w:val="0226B922"/>
    <w:lvl w:ilvl="0" w:tplc="412A4540">
      <w:start w:val="6"/>
      <w:numFmt w:val="bullet"/>
      <w:lvlText w:val="-"/>
      <w:lvlJc w:val="left"/>
      <w:pPr>
        <w:ind w:left="1060" w:hanging="360"/>
      </w:pPr>
      <w:rPr>
        <w:rFonts w:ascii="Cambria" w:eastAsiaTheme="minorEastAsia" w:hAnsi="Cambria"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07"/>
    <w:rsid w:val="000E3C37"/>
    <w:rsid w:val="00123765"/>
    <w:rsid w:val="00190161"/>
    <w:rsid w:val="001956FA"/>
    <w:rsid w:val="001D78C0"/>
    <w:rsid w:val="003B11F0"/>
    <w:rsid w:val="00461F1E"/>
    <w:rsid w:val="00475CB3"/>
    <w:rsid w:val="004809D0"/>
    <w:rsid w:val="004D7DBF"/>
    <w:rsid w:val="004F10F7"/>
    <w:rsid w:val="005922F0"/>
    <w:rsid w:val="0063630F"/>
    <w:rsid w:val="00700007"/>
    <w:rsid w:val="00740535"/>
    <w:rsid w:val="007A47D4"/>
    <w:rsid w:val="00833E24"/>
    <w:rsid w:val="00874AF4"/>
    <w:rsid w:val="008B22DE"/>
    <w:rsid w:val="00925708"/>
    <w:rsid w:val="00953DA5"/>
    <w:rsid w:val="00A06F5F"/>
    <w:rsid w:val="00A83D65"/>
    <w:rsid w:val="00AE01D8"/>
    <w:rsid w:val="00B17224"/>
    <w:rsid w:val="00B643F8"/>
    <w:rsid w:val="00D052D3"/>
    <w:rsid w:val="00DC75E2"/>
    <w:rsid w:val="00E229AF"/>
    <w:rsid w:val="00FE4E45"/>
    <w:rsid w:val="00FF44D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84F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FE4E45"/>
  </w:style>
  <w:style w:type="character" w:styleId="Accentuation">
    <w:name w:val="Emphasis"/>
    <w:basedOn w:val="Policepardfaut"/>
    <w:uiPriority w:val="20"/>
    <w:qFormat/>
    <w:rsid w:val="00FE4E45"/>
    <w:rPr>
      <w:i/>
      <w:iCs/>
    </w:rPr>
  </w:style>
  <w:style w:type="paragraph" w:styleId="Paragraphedeliste">
    <w:name w:val="List Paragraph"/>
    <w:basedOn w:val="Normal"/>
    <w:uiPriority w:val="34"/>
    <w:qFormat/>
    <w:rsid w:val="001D78C0"/>
    <w:pPr>
      <w:ind w:left="720"/>
      <w:contextualSpacing/>
    </w:pPr>
  </w:style>
  <w:style w:type="paragraph" w:styleId="Textedebulles">
    <w:name w:val="Balloon Text"/>
    <w:basedOn w:val="Normal"/>
    <w:link w:val="TextedebullesCar"/>
    <w:uiPriority w:val="99"/>
    <w:semiHidden/>
    <w:unhideWhenUsed/>
    <w:rsid w:val="00190161"/>
    <w:rPr>
      <w:rFonts w:ascii="Lucida Grande" w:hAnsi="Lucida Grande"/>
      <w:sz w:val="18"/>
      <w:szCs w:val="18"/>
    </w:rPr>
  </w:style>
  <w:style w:type="character" w:customStyle="1" w:styleId="TextedebullesCar">
    <w:name w:val="Texte de bulles Car"/>
    <w:basedOn w:val="Policepardfaut"/>
    <w:link w:val="Textedebulles"/>
    <w:uiPriority w:val="99"/>
    <w:semiHidden/>
    <w:rsid w:val="00190161"/>
    <w:rPr>
      <w:rFonts w:ascii="Lucida Grande" w:hAnsi="Lucida Grande"/>
      <w:sz w:val="18"/>
      <w:szCs w:val="18"/>
    </w:rPr>
  </w:style>
  <w:style w:type="paragraph" w:styleId="En-tte">
    <w:name w:val="header"/>
    <w:basedOn w:val="Normal"/>
    <w:link w:val="En-tteCar"/>
    <w:uiPriority w:val="99"/>
    <w:unhideWhenUsed/>
    <w:rsid w:val="0063630F"/>
    <w:pPr>
      <w:tabs>
        <w:tab w:val="center" w:pos="4536"/>
        <w:tab w:val="right" w:pos="9072"/>
      </w:tabs>
    </w:pPr>
  </w:style>
  <w:style w:type="character" w:customStyle="1" w:styleId="En-tteCar">
    <w:name w:val="En-tête Car"/>
    <w:basedOn w:val="Policepardfaut"/>
    <w:link w:val="En-tte"/>
    <w:uiPriority w:val="99"/>
    <w:rsid w:val="0063630F"/>
  </w:style>
  <w:style w:type="paragraph" w:styleId="Pieddepage">
    <w:name w:val="footer"/>
    <w:basedOn w:val="Normal"/>
    <w:link w:val="PieddepageCar"/>
    <w:uiPriority w:val="99"/>
    <w:unhideWhenUsed/>
    <w:rsid w:val="0063630F"/>
    <w:pPr>
      <w:tabs>
        <w:tab w:val="center" w:pos="4536"/>
        <w:tab w:val="right" w:pos="9072"/>
      </w:tabs>
    </w:pPr>
  </w:style>
  <w:style w:type="character" w:customStyle="1" w:styleId="PieddepageCar">
    <w:name w:val="Pied de page Car"/>
    <w:basedOn w:val="Policepardfaut"/>
    <w:link w:val="Pieddepage"/>
    <w:uiPriority w:val="99"/>
    <w:rsid w:val="00636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FE4E45"/>
  </w:style>
  <w:style w:type="character" w:styleId="Accentuation">
    <w:name w:val="Emphasis"/>
    <w:basedOn w:val="Policepardfaut"/>
    <w:uiPriority w:val="20"/>
    <w:qFormat/>
    <w:rsid w:val="00FE4E45"/>
    <w:rPr>
      <w:i/>
      <w:iCs/>
    </w:rPr>
  </w:style>
  <w:style w:type="paragraph" w:styleId="Paragraphedeliste">
    <w:name w:val="List Paragraph"/>
    <w:basedOn w:val="Normal"/>
    <w:uiPriority w:val="34"/>
    <w:qFormat/>
    <w:rsid w:val="001D78C0"/>
    <w:pPr>
      <w:ind w:left="720"/>
      <w:contextualSpacing/>
    </w:pPr>
  </w:style>
  <w:style w:type="paragraph" w:styleId="Textedebulles">
    <w:name w:val="Balloon Text"/>
    <w:basedOn w:val="Normal"/>
    <w:link w:val="TextedebullesCar"/>
    <w:uiPriority w:val="99"/>
    <w:semiHidden/>
    <w:unhideWhenUsed/>
    <w:rsid w:val="00190161"/>
    <w:rPr>
      <w:rFonts w:ascii="Lucida Grande" w:hAnsi="Lucida Grande"/>
      <w:sz w:val="18"/>
      <w:szCs w:val="18"/>
    </w:rPr>
  </w:style>
  <w:style w:type="character" w:customStyle="1" w:styleId="TextedebullesCar">
    <w:name w:val="Texte de bulles Car"/>
    <w:basedOn w:val="Policepardfaut"/>
    <w:link w:val="Textedebulles"/>
    <w:uiPriority w:val="99"/>
    <w:semiHidden/>
    <w:rsid w:val="00190161"/>
    <w:rPr>
      <w:rFonts w:ascii="Lucida Grande" w:hAnsi="Lucida Grande"/>
      <w:sz w:val="18"/>
      <w:szCs w:val="18"/>
    </w:rPr>
  </w:style>
  <w:style w:type="paragraph" w:styleId="En-tte">
    <w:name w:val="header"/>
    <w:basedOn w:val="Normal"/>
    <w:link w:val="En-tteCar"/>
    <w:uiPriority w:val="99"/>
    <w:unhideWhenUsed/>
    <w:rsid w:val="0063630F"/>
    <w:pPr>
      <w:tabs>
        <w:tab w:val="center" w:pos="4536"/>
        <w:tab w:val="right" w:pos="9072"/>
      </w:tabs>
    </w:pPr>
  </w:style>
  <w:style w:type="character" w:customStyle="1" w:styleId="En-tteCar">
    <w:name w:val="En-tête Car"/>
    <w:basedOn w:val="Policepardfaut"/>
    <w:link w:val="En-tte"/>
    <w:uiPriority w:val="99"/>
    <w:rsid w:val="0063630F"/>
  </w:style>
  <w:style w:type="paragraph" w:styleId="Pieddepage">
    <w:name w:val="footer"/>
    <w:basedOn w:val="Normal"/>
    <w:link w:val="PieddepageCar"/>
    <w:uiPriority w:val="99"/>
    <w:unhideWhenUsed/>
    <w:rsid w:val="0063630F"/>
    <w:pPr>
      <w:tabs>
        <w:tab w:val="center" w:pos="4536"/>
        <w:tab w:val="right" w:pos="9072"/>
      </w:tabs>
    </w:pPr>
  </w:style>
  <w:style w:type="character" w:customStyle="1" w:styleId="PieddepageCar">
    <w:name w:val="Pied de page Car"/>
    <w:basedOn w:val="Policepardfaut"/>
    <w:link w:val="Pieddepage"/>
    <w:uiPriority w:val="99"/>
    <w:rsid w:val="0063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E338-1A41-4135-8789-5A4DAD2D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5169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LISST-CIEU</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Marie-Christine JAILLET</dc:creator>
  <cp:lastModifiedBy>ined</cp:lastModifiedBy>
  <cp:revision>2</cp:revision>
  <cp:lastPrinted>2016-02-11T11:15:00Z</cp:lastPrinted>
  <dcterms:created xsi:type="dcterms:W3CDTF">2016-03-10T13:40:00Z</dcterms:created>
  <dcterms:modified xsi:type="dcterms:W3CDTF">2016-03-10T13:40:00Z</dcterms:modified>
</cp:coreProperties>
</file>